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
<Relationships xmlns="http://schemas.openxmlformats.org/package/2006/relationships">
<Relationship Id="rId1" Target="word/document.xml" Type="http://schemas.openxmlformats.org/officeDocument/2006/relationships/officeDocument"/>
<Relationship Id="rId2" Target="docProps/app.xml" Type="http://schemas.openxmlformats.org/officeDocument/2006/relationships/extended-properties"/>
<Relationship Id="rId3" Target="docProps/core.xml" Type="http://schemas.openxmlformats.org/package/2006/relationships/metadata/core-properties"/>
</Relationships>

</file>

<file path=word/document.xml><?xml version="1.0" encoding="utf-8"?>
<w:document xmlns:w="http://schemas.openxmlformats.org/wordprocessingml/2006/main" xmlns:r="http://schemas.openxmlformats.org/officeDocument/2006/relationships" xmlns:wp="http://schemas.openxmlformats.org/drawingml/2006/wordprocessingDrawing">
  <w:body>
    <w:p>
      <w:pPr>
        <w:pStyle w:val="1"/>
        <w:spacing w:line="240" w:lineRule="auto" w:before="0" w:after="0"/>
      </w:pPr>
      <w:bookmarkStart w:name="5869-1581299517175" w:id="1"/>
      <w:bookmarkEnd w:id="1"/>
      <w:r>
        <w:rPr>
          <w:rFonts w:ascii="微软雅黑" w:hAnsi="微软雅黑" w:cs="微软雅黑" w:eastAsia="微软雅黑"/>
          <w:b w:val="true"/>
          <w:sz w:val="42"/>
        </w:rPr>
        <w:t>学习新技术方法</w:t>
      </w:r>
    </w:p>
    <w:p>
      <w:pPr/>
      <w:bookmarkStart w:name="7651-1581302434769" w:id="2"/>
      <w:bookmarkEnd w:id="2"/>
      <w:r>
        <w:rPr/>
        <w:t>1. 快速寻找新技术代码结构，通过查阅资料，查找出现频率较多的代码</w:t>
      </w:r>
    </w:p>
    <w:p>
      <w:pPr/>
      <w:bookmarkStart w:name="1665-1581300243097" w:id="3"/>
      <w:bookmarkEnd w:id="3"/>
      <w:r>
        <w:rPr/>
        <w:t>2. 通过考试，将技术进行整合</w:t>
      </w:r>
    </w:p>
    <w:p>
      <w:pPr/>
      <w:bookmarkStart w:name="2900-1581300252093" w:id="4"/>
      <w:bookmarkEnd w:id="4"/>
      <w:r>
        <w:rPr/>
        <w:t>3. 对于难点技术，根据类型的不同，分类掌握，</w:t>
      </w:r>
    </w:p>
    <w:p>
      <w:pPr>
        <w:ind w:firstLine="420"/>
      </w:pPr>
      <w:bookmarkStart w:name="2045-1581300905801" w:id="5"/>
      <w:bookmarkEnd w:id="5"/>
      <w:r>
        <w:rPr/>
        <w:t>- 偏理论型知识，通过碎片化时间学习，最后整体消化</w:t>
      </w:r>
    </w:p>
    <w:p>
      <w:pPr>
        <w:ind w:firstLine="420"/>
      </w:pPr>
      <w:bookmarkStart w:name="9725-1581300947037" w:id="6"/>
      <w:bookmarkEnd w:id="6"/>
      <w:r>
        <w:rPr/>
        <w:t>- 偏实践行知识，需要在时间前有一定的理论基础，通过实践进行验证</w:t>
      </w:r>
    </w:p>
    <w:p>
      <w:pPr/>
      <w:bookmarkStart w:name="8187-1581301009953" w:id="7"/>
      <w:bookmarkEnd w:id="7"/>
      <w:r>
        <w:rPr/>
        <w:t>4. 通过技术分享，营造学习氛围，进行技术沉淀，增加影响力</w:t>
      </w:r>
    </w:p>
    <w:p>
      <w:pPr>
        <w:pStyle w:val="1"/>
        <w:spacing w:line="240" w:lineRule="auto" w:before="0" w:after="0"/>
      </w:pPr>
      <w:bookmarkStart w:name="6749-1581302453614" w:id="8"/>
      <w:bookmarkEnd w:id="8"/>
      <w:r>
        <w:rPr>
          <w:rFonts w:ascii="微软雅黑" w:hAnsi="微软雅黑" w:cs="微软雅黑" w:eastAsia="微软雅黑"/>
          <w:b w:val="true"/>
          <w:sz w:val="42"/>
        </w:rPr>
        <w:t>JVM提高内存使用率</w:t>
      </w:r>
    </w:p>
    <w:p>
      <w:pPr/>
      <w:bookmarkStart w:name="0023-1581302471318" w:id="9"/>
      <w:bookmarkEnd w:id="9"/>
      <w:r>
        <w:rPr>
          <w:b w:val="true"/>
        </w:rPr>
        <w:t>软引用定义</w:t>
      </w:r>
    </w:p>
    <w:p>
      <w:pPr/>
      <w:bookmarkStart w:name="7557-1581302485808" w:id="10"/>
      <w:bookmarkEnd w:id="10"/>
      <w:r>
        <w:rPr/>
        <w:t>如果一个对象只有软引用，而当前虚拟机堆内存足够用，就不会被GC回收，反之，软件用指向的对象就会被回收；</w:t>
      </w:r>
    </w:p>
    <w:p>
      <w:pPr/>
      <w:bookmarkStart w:name="2494-1581302485808" w:id="11"/>
      <w:bookmarkEnd w:id="11"/>
      <w:r>
        <w:rPr>
          <w:b w:val="true"/>
        </w:rPr>
        <w:t>弱引用定义</w:t>
      </w:r>
    </w:p>
    <w:p>
      <w:pPr/>
      <w:bookmarkStart w:name="6177-1581302485808" w:id="12"/>
      <w:bookmarkEnd w:id="12"/>
      <w:r>
        <w:rPr/>
        <w:t>如果一个对象只有弱引用，不管当前内存够不够用，都会被回收；</w:t>
      </w:r>
    </w:p>
    <w:p>
      <w:pPr/>
      <w:bookmarkStart w:name="1818-1581302485808" w:id="13"/>
      <w:bookmarkEnd w:id="13"/>
      <w:r>
        <w:rPr>
          <w:b w:val="true"/>
        </w:rPr>
        <w:t>使用场景</w:t>
      </w:r>
    </w:p>
    <w:p>
      <w:pPr/>
      <w:bookmarkStart w:name="5832-1581302485808" w:id="14"/>
      <w:bookmarkEnd w:id="14"/>
      <w:r>
        <w:rPr/>
        <w:t>软引用实现在内存不够用时，自动释放一部分对象内存；</w:t>
      </w:r>
    </w:p>
    <w:p>
      <w:pPr/>
      <w:bookmarkStart w:name="1127-1581302485808" w:id="15"/>
      <w:bookmarkEnd w:id="15"/>
      <w:r>
        <w:rPr/>
        <w:t>弱引用可以实现自动更新；</w:t>
      </w:r>
    </w:p>
    <w:p>
      <w:pPr>
        <w:pStyle w:val="1"/>
        <w:spacing w:line="240" w:lineRule="auto" w:before="0" w:after="0"/>
      </w:pPr>
      <w:bookmarkStart w:name="7151-1581302516645" w:id="16"/>
      <w:bookmarkEnd w:id="16"/>
      <w:r>
        <w:rPr>
          <w:rFonts w:ascii="微软雅黑" w:hAnsi="微软雅黑" w:cs="微软雅黑" w:eastAsia="微软雅黑"/>
          <w:b w:val="true"/>
          <w:sz w:val="42"/>
        </w:rPr>
        <w:t>TiDB架构</w:t>
      </w:r>
    </w:p>
    <w:p>
      <w:pPr/>
      <w:bookmarkStart w:name="2885-1581302855152" w:id="17"/>
      <w:bookmarkEnd w:id="17"/>
      <w:r>
        <w:rPr/>
        <w:t>1. 目标</w:t>
      </w:r>
    </w:p>
    <w:p>
      <w:pPr>
        <w:ind w:firstLine="420"/>
      </w:pPr>
      <w:bookmarkStart w:name="1040-1581302936726" w:id="18"/>
      <w:bookmarkEnd w:id="18"/>
      <w:r>
        <w:rPr/>
        <w:t>- 分布式数据库，实现水平扩展</w:t>
      </w:r>
    </w:p>
    <w:p>
      <w:pPr>
        <w:ind w:firstLine="420"/>
      </w:pPr>
      <w:bookmarkStart w:name="2082-1581303001464" w:id="19"/>
      <w:bookmarkEnd w:id="19"/>
      <w:r>
        <w:rPr/>
        <w:t>- 高可用，强一致性</w:t>
      </w:r>
    </w:p>
    <w:p>
      <w:pPr>
        <w:ind w:firstLine="420"/>
      </w:pPr>
      <w:bookmarkStart w:name="7200-1581303058784" w:id="20"/>
      <w:bookmarkEnd w:id="20"/>
      <w:r>
        <w:rPr/>
        <w:t>- 事务 ACID 要求：</w:t>
      </w:r>
      <w:r>
        <w:rPr>
          <w:rFonts w:ascii="Arial" w:hAnsi="Arial" w:cs="Arial" w:eastAsia="Arial"/>
          <w:color w:val="333333"/>
          <w:highlight w:val="white"/>
        </w:rPr>
        <w:t>原子性（Atomicity）、一致性（Consistency）、隔离性（</w:t>
      </w:r>
      <w:hyperlink r:id="rId3">
        <w:r>
          <w:rPr>
            <w:rFonts w:ascii="Arial" w:hAnsi="Arial" w:cs="Arial" w:eastAsia="Arial"/>
            <w:color w:val="3366cc"/>
            <w:highlight w:val="white"/>
          </w:rPr>
          <w:t>Isolation</w:t>
        </w:r>
      </w:hyperlink>
      <w:r>
        <w:rPr>
          <w:rFonts w:ascii="Arial" w:hAnsi="Arial" w:cs="Arial" w:eastAsia="Arial"/>
          <w:color w:val="333333"/>
          <w:highlight w:val="white"/>
        </w:rPr>
        <w:t>）、持久性（Durability）</w:t>
      </w:r>
    </w:p>
    <w:p>
      <w:pPr/>
      <w:bookmarkStart w:name="1527-1581302886275" w:id="21"/>
      <w:bookmarkEnd w:id="21"/>
      <w:r>
        <w:rPr/>
        <w:t>2. 架构迭代</w:t>
      </w:r>
    </w:p>
    <w:p>
      <w:pPr/>
      <w:bookmarkStart w:name="7777-1581303519186" w:id="22"/>
      <w:bookmarkEnd w:id="22"/>
      <w:r>
        <w:rPr/>
        <w:t>支持sql、支持事务(内存中b-tree) -&gt; 持久化数据库 -&gt; 添加协议层，进行协议转换 -&gt; sql&lt;-&gt;kv 拆分，抽取kv接口 -&gt; 优化sql层，添加支持类型 -&gt; 分布式存储引擎（基于HBase） -&gt; 优化引擎（coprocessor API Filter） -&gt; 自己开发存储引擎TiKV（语言使用R，无gc | 单机引擎 RocksDB | 副本复制roft | 通信GRPC）</w:t>
      </w:r>
    </w:p>
    <w:p>
      <w:pPr/>
      <w:bookmarkStart w:name="3289-1581305019746" w:id="23"/>
      <w:bookmarkEnd w:id="23"/>
      <w:r>
        <w:drawing>
          <wp:inline distT="0" distR="0" distB="0" distL="0">
            <wp:extent cx="4368800" cy="2308405"/>
            <wp:docPr id="0" name="Drawing 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clipboard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23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847-1581305168304" w:id="24"/>
      <w:bookmarkEnd w:id="24"/>
      <w:r>
        <w:rPr/>
        <w:t xml:space="preserve">                                                 </w:t>
      </w:r>
      <w:r>
        <w:rPr>
          <w:sz w:val="18"/>
        </w:rPr>
        <w:t>图1 TiKV</w:t>
      </w:r>
    </w:p>
    <w:p>
      <w:pPr/>
      <w:bookmarkStart w:name="1125-1581305168304" w:id="25"/>
      <w:bookmarkEnd w:id="25"/>
      <w:r>
        <w:drawing>
          <wp:inline distT="0" distR="0" distB="0" distL="0">
            <wp:extent cx="2667000" cy="2095500"/>
            <wp:docPr id="1" name="Drawing 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lipboard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976-1581305164296" w:id="26"/>
      <w:bookmarkEnd w:id="26"/>
      <w:r>
        <w:rPr/>
        <w:t xml:space="preserve">                  </w:t>
      </w:r>
      <w:r>
        <w:rPr>
          <w:sz w:val="18"/>
        </w:rPr>
        <w:t>图2 TiDB修改数据引擎后的架构</w:t>
      </w:r>
    </w:p>
    <w:p>
      <w:pPr/>
      <w:bookmarkStart w:name="3617-1581387584325" w:id="27"/>
      <w:bookmarkEnd w:id="27"/>
      <w:r>
        <w:rPr/>
        <w:t>-&gt; sql层优化 -&gt; kv引擎优化（通过PD实现负载均衡）            TiSpark</w:t>
      </w:r>
    </w:p>
    <w:p>
      <w:pPr/>
      <w:bookmarkStart w:name="3966-1581305647383" w:id="28"/>
      <w:bookmarkEnd w:id="28"/>
      <w:r>
        <w:drawing>
          <wp:inline distT="0" distR="0" distB="0" distL="0">
            <wp:extent cx="5267325" cy="3258313"/>
            <wp:docPr id="2" name="Drawing 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lipboard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5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227-1581305166346" w:id="29"/>
      <w:bookmarkEnd w:id="29"/>
      <w:r>
        <w:rPr/>
        <w:t xml:space="preserve">                                                                </w:t>
      </w:r>
      <w:r>
        <w:rPr>
          <w:sz w:val="18"/>
        </w:rPr>
        <w:t xml:space="preserve"> 图3 TiDB 整体架构</w:t>
      </w:r>
    </w:p>
    <w:p>
      <w:pPr/>
      <w:bookmarkStart w:name="6840-1581387623093" w:id="30"/>
      <w:bookmarkEnd w:id="30"/>
      <w:r>
        <w:rPr/>
        <w:t>3. 经验</w:t>
      </w:r>
    </w:p>
    <w:p>
      <w:pPr>
        <w:ind w:firstLine="420"/>
      </w:pPr>
      <w:bookmarkStart w:name="3324-1581305748297" w:id="31"/>
      <w:bookmarkEnd w:id="31"/>
      <w:r>
        <w:rPr/>
        <w:t>- make it right, then make it fast</w:t>
      </w:r>
    </w:p>
    <w:p>
      <w:pPr>
        <w:ind w:firstLine="420"/>
      </w:pPr>
      <w:bookmarkStart w:name="1583-1581305812586" w:id="32"/>
      <w:bookmarkEnd w:id="32"/>
      <w:r>
        <w:rPr/>
        <w:t>- test matters             test for test            test 最高优先级</w:t>
      </w:r>
    </w:p>
    <w:p>
      <w:pPr>
        <w:ind w:firstLine="420"/>
      </w:pPr>
      <w:bookmarkStart w:name="2090-1581305843309" w:id="33"/>
      <w:bookmarkEnd w:id="33"/>
      <w:r>
        <w:rPr/>
        <w:t>- tools matters     实现自动化</w:t>
      </w:r>
    </w:p>
    <w:p>
      <w:pPr>
        <w:ind w:firstLine="420"/>
      </w:pPr>
      <w:bookmarkStart w:name="6217-1581306090345" w:id="34"/>
      <w:bookmarkEnd w:id="34"/>
      <w:r>
        <w:rPr/>
        <w:t>- metrics system matters    监控指标   监控工具</w:t>
      </w:r>
    </w:p>
    <w:p>
      <w:pPr/>
      <w:bookmarkStart w:name="8749-1581302527540" w:id="35"/>
      <w:bookmarkEnd w:id="35"/>
      <w:r>
        <w:rPr/>
        <w:t>4. 开源</w:t>
      </w:r>
    </w:p>
    <w:p>
      <w:pPr>
        <w:ind w:firstLine="420"/>
      </w:pPr>
      <w:bookmarkStart w:name="7035-1581306320446" w:id="36"/>
      <w:bookmarkEnd w:id="36"/>
      <w:r>
        <w:rPr/>
        <w:t>- 开源后才能迅速提升价值</w:t>
      </w:r>
    </w:p>
    <w:p>
      <w:pPr>
        <w:ind w:firstLine="420"/>
      </w:pPr>
      <w:bookmarkStart w:name="1933-1581306375500" w:id="37"/>
      <w:bookmarkEnd w:id="37"/>
    </w:p>
    <w:p>
      <w:pPr>
        <w:pStyle w:val="1"/>
        <w:spacing w:line="240" w:lineRule="auto" w:before="0" w:after="0"/>
      </w:pPr>
      <w:bookmarkStart w:name="1218-1581382879572" w:id="38"/>
      <w:bookmarkEnd w:id="38"/>
      <w:r>
        <w:rPr>
          <w:rFonts w:ascii="微软雅黑" w:hAnsi="微软雅黑" w:cs="微软雅黑" w:eastAsia="微软雅黑"/>
          <w:b w:val="true"/>
          <w:sz w:val="42"/>
        </w:rPr>
        <w:t>如何设计低耦合、易复用的软件架构？</w:t>
      </w:r>
    </w:p>
    <w:p>
      <w:pPr/>
      <w:bookmarkStart w:name="2755-1581384444459" w:id="39"/>
      <w:bookmarkEnd w:id="39"/>
      <w:r>
        <w:rPr>
          <w:b w:val="true"/>
        </w:rPr>
        <w:t>框架的特点：</w:t>
      </w:r>
    </w:p>
    <w:p>
      <w:pPr>
        <w:ind w:firstLine="420"/>
      </w:pPr>
      <w:bookmarkStart w:name="2371-1581384497885" w:id="40"/>
      <w:bookmarkEnd w:id="40"/>
      <w:r>
        <w:rPr/>
        <w:t>使用框架开发一个应用程序，开发者无需在程序中调用框架的代码</w:t>
      </w:r>
    </w:p>
    <w:p>
      <w:pPr/>
      <w:bookmarkStart w:name="2124-1581385816929" w:id="41"/>
      <w:bookmarkEnd w:id="41"/>
      <w:r>
        <w:rPr>
          <w:b w:val="true"/>
        </w:rPr>
        <w:t>依赖倒置原则：</w:t>
      </w:r>
    </w:p>
    <w:p>
      <w:pPr>
        <w:ind w:firstLine="420"/>
      </w:pPr>
      <w:bookmarkStart w:name="4050-1581385833267" w:id="42"/>
      <w:bookmarkEnd w:id="42"/>
      <w:r>
        <w:rPr/>
        <w:t>高层模块不应该依赖低层模块，二者都应该依赖抽象</w:t>
      </w:r>
    </w:p>
    <w:p>
      <w:pPr>
        <w:ind w:firstLine="420"/>
      </w:pPr>
      <w:bookmarkStart w:name="2917-1581385874379" w:id="43"/>
      <w:bookmarkEnd w:id="43"/>
      <w:r>
        <w:rPr/>
        <w:t>抽象不应该依赖具体实现，具体实现依赖抽象</w:t>
      </w:r>
    </w:p>
    <w:p>
      <w:pPr>
        <w:ind w:firstLine="420"/>
      </w:pPr>
      <w:bookmarkStart w:name="1098-1581385972694" w:id="44"/>
      <w:bookmarkEnd w:id="44"/>
      <w:r>
        <w:rPr>
          <w:b w:val="true"/>
        </w:rPr>
        <w:t>举例</w:t>
      </w:r>
      <w:r>
        <w:rPr/>
        <w:t>：JDBC</w:t>
      </w:r>
    </w:p>
    <w:p>
      <w:pPr/>
      <w:bookmarkStart w:name="3800-1581386085148" w:id="45"/>
      <w:bookmarkEnd w:id="45"/>
      <w:r>
        <w:rPr>
          <w:b w:val="true"/>
        </w:rPr>
        <w:t>依赖倒置设计原则：</w:t>
      </w:r>
    </w:p>
    <w:p>
      <w:pPr/>
      <w:bookmarkStart w:name="5479-1581386166624" w:id="46"/>
      <w:bookmarkEnd w:id="46"/>
      <w:r>
        <w:drawing>
          <wp:inline distT="0" distR="0" distB="0" distL="0">
            <wp:extent cx="5105400" cy="3771900"/>
            <wp:docPr id="3" name="Drawing 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lipboard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428-1581386166624" w:id="47"/>
      <w:bookmarkEnd w:id="47"/>
      <w:r>
        <w:rPr>
          <w:sz w:val="18"/>
        </w:rPr>
        <w:t xml:space="preserve">                                                                       图4 依赖倒置原则</w:t>
      </w:r>
    </w:p>
    <w:p>
      <w:pPr/>
      <w:bookmarkStart w:name="1659-1581387651586" w:id="48"/>
      <w:bookmarkEnd w:id="48"/>
      <w:r>
        <w:rPr>
          <w:b w:val="true"/>
        </w:rPr>
        <w:t>注：高层模块拥有接口，低层模块实现接口，</w:t>
      </w:r>
      <w:r>
        <w:rPr>
          <w:b w:val="true"/>
          <w:color w:val="df402a"/>
        </w:rPr>
        <w:t>不是高层模块依赖低层模块的接口</w:t>
      </w:r>
    </w:p>
    <w:p>
      <w:pPr/>
      <w:bookmarkStart w:name="8520-1581386335974" w:id="49"/>
      <w:bookmarkEnd w:id="49"/>
      <w:r>
        <w:rPr/>
        <w:t>适用于一个一个类向另一个类发送消息</w:t>
      </w:r>
    </w:p>
    <w:p>
      <w:pPr/>
      <w:bookmarkStart w:name="8493-1581386242741" w:id="50"/>
      <w:bookmarkEnd w:id="50"/>
      <w:r>
        <w:rPr/>
        <w:t>tomcat\spring都是用的这种方法来实现的。</w:t>
      </w:r>
    </w:p>
    <w:p>
      <w:pPr/>
      <w:bookmarkStart w:name="1784-1581386537100" w:id="51"/>
      <w:bookmarkEnd w:id="51"/>
      <w:r>
        <w:rPr/>
        <w:t>依赖倒置也称为</w:t>
      </w:r>
      <w:r>
        <w:rPr>
          <w:b w:val="true"/>
        </w:rPr>
        <w:t>好莱坞原则，don't call me, I'll call you</w:t>
      </w:r>
    </w:p>
    <w:p>
      <w:pPr/>
      <w:bookmarkStart w:name="2915-1581386738267" w:id="52"/>
      <w:bookmarkEnd w:id="52"/>
    </w:p>
    <w:p>
      <w:pPr>
        <w:pStyle w:val="1"/>
        <w:spacing w:line="240" w:lineRule="auto" w:before="0" w:after="0"/>
      </w:pPr>
      <w:bookmarkStart w:name="3074-1581386739738" w:id="53"/>
      <w:bookmarkEnd w:id="53"/>
      <w:r>
        <w:rPr>
          <w:rFonts w:ascii="微软雅黑" w:hAnsi="微软雅黑" w:cs="微软雅黑" w:eastAsia="微软雅黑"/>
          <w:b w:val="true"/>
          <w:sz w:val="42"/>
        </w:rPr>
        <w:t>高可用、弹性动态的金融机移动架构在蚂蚁金服的演进之路</w:t>
      </w:r>
    </w:p>
    <w:p>
      <w:pPr/>
      <w:bookmarkStart w:name="2358-1581386821188" w:id="54"/>
      <w:bookmarkEnd w:id="54"/>
    </w:p>
    <w:p>
      <w:pPr/>
      <w:bookmarkStart w:name="2713-1581386557847" w:id="55"/>
      <w:bookmarkEnd w:id="55"/>
      <w:r>
        <w:rPr/>
        <w:t xml:space="preserve"> 大杂烩-》架构分层</w:t>
      </w:r>
    </w:p>
    <w:p>
      <w:pPr/>
      <w:bookmarkStart w:name="9030-1581387127972" w:id="56"/>
      <w:bookmarkEnd w:id="56"/>
      <w:r>
        <w:rPr/>
        <w:t>向3个方向优化：团队协助、研发效率（接口实现分离、业务分治、微应用化）、性能与稳定(框架层面：统一开发规范、引用pipeline、AOP切面监控，向下突破：深入优化研究底层，基础指标跟踪优化：内存、存储、电量等)</w:t>
      </w:r>
    </w:p>
    <w:p>
      <w:pPr/>
      <w:bookmarkStart w:name="1440-1581387742137" w:id="57"/>
      <w:bookmarkEnd w:id="57"/>
    </w:p>
    <w:p>
      <w:pPr/>
      <w:bookmarkStart w:name="9044-1581387743216" w:id="58"/>
      <w:bookmarkEnd w:id="58"/>
      <w:r>
        <w:drawing>
          <wp:inline distT="0" distR="0" distB="0" distL="0">
            <wp:extent cx="5267325" cy="2654346"/>
            <wp:docPr id="4" name="Drawing 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lipboard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037-1581387501990" w:id="59"/>
      <w:bookmarkEnd w:id="59"/>
      <w:r>
        <w:rPr/>
        <w:t xml:space="preserve">                                                                     </w:t>
      </w:r>
      <w:r>
        <w:rPr>
          <w:sz w:val="18"/>
        </w:rPr>
        <w:t>图5  分层架构</w:t>
      </w:r>
    </w:p>
    <w:p>
      <w:pPr/>
      <w:bookmarkStart w:name="6058-1581387913770" w:id="60"/>
      <w:bookmarkEnd w:id="60"/>
      <w:r>
        <w:drawing>
          <wp:inline distT="0" distR="0" distB="0" distL="0">
            <wp:extent cx="5267325" cy="3031676"/>
            <wp:docPr id="5" name="Drawing 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lipboard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3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880-1581387913770" w:id="61"/>
      <w:bookmarkEnd w:id="61"/>
      <w:r>
        <w:rPr>
          <w:sz w:val="18"/>
        </w:rPr>
        <w:t xml:space="preserve">                                                                           图6  service层实现接口实现分离</w:t>
      </w:r>
    </w:p>
    <w:p>
      <w:pPr/>
      <w:bookmarkStart w:name="7494-1581388508903" w:id="62"/>
      <w:bookmarkEnd w:id="62"/>
    </w:p>
    <w:p>
      <w:pPr/>
      <w:bookmarkStart w:name="4711-1581388509381" w:id="63"/>
      <w:bookmarkEnd w:id="63"/>
      <w:r>
        <w:rPr/>
        <w:t>网络协议优化：</w:t>
      </w:r>
    </w:p>
    <w:p>
      <w:pPr/>
      <w:bookmarkStart w:name="6693-1581388496432" w:id="64"/>
      <w:bookmarkEnd w:id="64"/>
      <w:r>
        <w:drawing>
          <wp:inline distT="0" distR="0" distB="0" distL="0">
            <wp:extent cx="5267325" cy="2594461"/>
            <wp:docPr id="6" name="Drawing 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lipboard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9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815-1581388496432" w:id="65"/>
      <w:bookmarkEnd w:id="65"/>
      <w:r>
        <w:rPr>
          <w:sz w:val="18"/>
        </w:rPr>
        <w:t xml:space="preserve">                                                                           图7  网络优化</w:t>
      </w:r>
    </w:p>
    <w:p>
      <w:pPr/>
      <w:bookmarkStart w:name="3729-1581388641314" w:id="66"/>
      <w:bookmarkEnd w:id="66"/>
    </w:p>
    <w:p>
      <w:pPr/>
      <w:bookmarkStart w:name="1350-1581388641564" w:id="67"/>
      <w:bookmarkEnd w:id="67"/>
      <w:r>
        <w:rPr/>
        <w:t>弹性、动态要求：研发模式发生改变</w:t>
      </w:r>
    </w:p>
    <w:p>
      <w:pPr/>
      <w:bookmarkStart w:name="5153-1581388737641" w:id="68"/>
      <w:bookmarkEnd w:id="68"/>
      <w:r>
        <w:drawing>
          <wp:inline distT="0" distR="0" distB="0" distL="0">
            <wp:extent cx="5267325" cy="1610613"/>
            <wp:docPr id="7" name="Drawing 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lipboard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1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192-1581388737641" w:id="69"/>
      <w:bookmarkEnd w:id="69"/>
      <w:r>
        <w:rPr>
          <w:sz w:val="18"/>
        </w:rPr>
        <w:t xml:space="preserve">                                                                              图8  动态研发模式</w:t>
      </w:r>
    </w:p>
    <w:p>
      <w:pPr/>
      <w:bookmarkStart w:name="7310-1581389261836" w:id="70"/>
      <w:bookmarkEnd w:id="70"/>
    </w:p>
    <w:p>
      <w:pPr/>
      <w:bookmarkStart w:name="1516-1581389262308" w:id="71"/>
      <w:bookmarkEnd w:id="71"/>
      <w:r>
        <w:rPr>
          <w:b w:val="true"/>
        </w:rPr>
        <w:t>WEB优化手段：</w:t>
      </w:r>
    </w:p>
    <w:p>
      <w:pPr/>
      <w:bookmarkStart w:name="4910-1581389382828" w:id="72"/>
      <w:bookmarkEnd w:id="72"/>
      <w:r>
        <w:rPr/>
        <w:t>前后端分离、差量更新、推拉结合、容错补偿、android独立浏览器内核、深度定制组件、全面监控</w:t>
      </w:r>
    </w:p>
    <w:p>
      <w:pPr/>
      <w:bookmarkStart w:name="4870-1581389399987" w:id="73"/>
      <w:bookmarkEnd w:id="73"/>
      <w:r>
        <w:rPr>
          <w:b w:val="true"/>
        </w:rPr>
        <w:t>线上高可用：</w:t>
      </w:r>
    </w:p>
    <w:p>
      <w:pPr/>
      <w:bookmarkStart w:name="2084-1581389486843" w:id="74"/>
      <w:bookmarkEnd w:id="74"/>
      <w:r>
        <w:rPr/>
        <w:t>1. 快速发布</w:t>
      </w:r>
    </w:p>
    <w:p>
      <w:pPr>
        <w:ind w:firstLine="420"/>
      </w:pPr>
      <w:bookmarkStart w:name="6975-1581389549547" w:id="75"/>
      <w:bookmarkEnd w:id="75"/>
      <w:r>
        <w:rPr/>
        <w:t>- 智能灰度发布，多种升级策略</w:t>
      </w:r>
    </w:p>
    <w:p>
      <w:pPr>
        <w:ind w:firstLine="420"/>
      </w:pPr>
      <w:bookmarkStart w:name="1580-1581389612124" w:id="76"/>
      <w:bookmarkEnd w:id="76"/>
      <w:r>
        <w:rPr/>
        <w:t>- 增量差分离线包更新能力</w:t>
      </w:r>
    </w:p>
    <w:p>
      <w:pPr>
        <w:ind w:firstLine="420"/>
      </w:pPr>
      <w:bookmarkStart w:name="1433-1581389672945" w:id="77"/>
      <w:bookmarkEnd w:id="77"/>
      <w:r>
        <w:rPr/>
        <w:t>- 系统高性能保证</w:t>
      </w:r>
    </w:p>
    <w:p>
      <w:pPr/>
      <w:bookmarkStart w:name="9838-1581389500254" w:id="78"/>
      <w:bookmarkEnd w:id="78"/>
      <w:r>
        <w:rPr/>
        <w:t>2. 实时监控</w:t>
      </w:r>
    </w:p>
    <w:p>
      <w:pPr>
        <w:ind w:firstLine="420"/>
      </w:pPr>
      <w:bookmarkStart w:name="5037-1581389682904" w:id="79"/>
      <w:bookmarkEnd w:id="79"/>
      <w:r>
        <w:rPr/>
        <w:t>- 监控指标（闪退、流畅度、电量等）</w:t>
      </w:r>
    </w:p>
    <w:p>
      <w:pPr>
        <w:ind w:firstLine="420"/>
      </w:pPr>
      <w:bookmarkStart w:name="3095-1581389721263" w:id="80"/>
      <w:bookmarkEnd w:id="80"/>
      <w:r>
        <w:rPr/>
        <w:t>- 上报策略</w:t>
      </w:r>
    </w:p>
    <w:p>
      <w:pPr>
        <w:ind w:firstLine="420"/>
      </w:pPr>
      <w:bookmarkStart w:name="6084-1581389728916" w:id="81"/>
      <w:bookmarkEnd w:id="81"/>
      <w:r>
        <w:rPr/>
        <w:t>- 上报方式（自动上报、周期性检查上报、诊断指令驱动上报）</w:t>
      </w:r>
    </w:p>
    <w:p>
      <w:pPr>
        <w:ind w:firstLine="420"/>
      </w:pPr>
      <w:bookmarkStart w:name="3227-1581389769737" w:id="82"/>
      <w:bookmarkEnd w:id="82"/>
      <w:r>
        <w:rPr/>
        <w:t>- 诊断分析（用户行为、APP日志）</w:t>
      </w:r>
    </w:p>
    <w:p>
      <w:pPr/>
      <w:bookmarkStart w:name="9634-1581389853799" w:id="83"/>
      <w:bookmarkEnd w:id="83"/>
      <w:r>
        <w:drawing>
          <wp:inline distT="0" distR="0" distB="0" distL="0">
            <wp:extent cx="5267325" cy="2819656"/>
            <wp:docPr id="8" name="Drawing 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lipboard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1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053-1581389555413" w:id="84"/>
      <w:bookmarkEnd w:id="84"/>
      <w:r>
        <w:rPr>
          <w:sz w:val="18"/>
        </w:rPr>
        <w:t xml:space="preserve">                                                                              图9  监控架构</w:t>
      </w:r>
    </w:p>
    <w:p>
      <w:pPr/>
      <w:bookmarkStart w:name="2679-1581389859701" w:id="85"/>
      <w:bookmarkEnd w:id="85"/>
      <w:r>
        <w:rPr/>
        <w:t>3. 容灾处理</w:t>
      </w:r>
    </w:p>
    <w:p>
      <w:pPr>
        <w:ind w:firstLine="420"/>
      </w:pPr>
      <w:bookmarkStart w:name="2620-1581389904580" w:id="86"/>
      <w:bookmarkEnd w:id="86"/>
      <w:r>
        <w:rPr/>
        <w:t>- 故障隔离</w:t>
      </w:r>
    </w:p>
    <w:p>
      <w:pPr>
        <w:ind w:firstLine="420"/>
      </w:pPr>
      <w:bookmarkStart w:name="9211-1581389909890" w:id="87"/>
      <w:bookmarkEnd w:id="87"/>
      <w:r>
        <w:rPr/>
        <w:t>- 流量熔断</w:t>
      </w:r>
    </w:p>
    <w:p>
      <w:pPr>
        <w:ind w:firstLine="420"/>
      </w:pPr>
      <w:bookmarkStart w:name="6198-1581389930487" w:id="88"/>
      <w:bookmarkEnd w:id="88"/>
      <w:r>
        <w:rPr/>
        <w:t>- 自动恢复</w:t>
      </w:r>
    </w:p>
    <w:p>
      <w:pPr>
        <w:ind w:firstLine="420"/>
      </w:pPr>
      <w:bookmarkStart w:name="3336-1581389940275" w:id="89"/>
      <w:bookmarkEnd w:id="89"/>
      <w:r>
        <w:rPr/>
        <w:t>- 动态能力修复</w:t>
      </w:r>
    </w:p>
    <w:p>
      <w:pPr>
        <w:ind w:firstLine="420"/>
      </w:pPr>
      <w:bookmarkStart w:name="9988-1581390128488" w:id="90"/>
      <w:bookmarkEnd w:id="90"/>
    </w:p>
    <w:p>
      <w:pPr/>
      <w:bookmarkStart w:name="8279-1581390129144" w:id="91"/>
      <w:bookmarkEnd w:id="91"/>
      <w:r>
        <w:rPr>
          <w:b w:val="true"/>
        </w:rPr>
        <w:t>传统金融银行手机APP监控较为空白，可借鉴蚂蚁mPaas</w:t>
      </w:r>
    </w:p>
    <w:p>
      <w:pPr/>
      <w:bookmarkStart w:name="7786-1581390921933" w:id="92"/>
      <w:bookmarkEnd w:id="92"/>
    </w:p>
    <w:p>
      <w:pPr>
        <w:pStyle w:val="1"/>
        <w:spacing w:line="240" w:lineRule="auto" w:before="0" w:after="0"/>
      </w:pPr>
      <w:bookmarkStart w:name="1850-1581390922380" w:id="93"/>
      <w:bookmarkEnd w:id="93"/>
      <w:r>
        <w:rPr>
          <w:rFonts w:ascii="微软雅黑" w:hAnsi="微软雅黑" w:cs="微软雅黑" w:eastAsia="微软雅黑"/>
          <w:b w:val="true"/>
          <w:sz w:val="42"/>
        </w:rPr>
        <w:t>如何设计一个异步无阻塞的反应式编程框架</w:t>
      </w:r>
    </w:p>
    <w:p>
      <w:pPr/>
      <w:bookmarkStart w:name="8133-1581390143093" w:id="94"/>
      <w:bookmarkEnd w:id="94"/>
      <w:r>
        <w:rPr>
          <w:color w:val="333333"/>
          <w:highlight w:val="white"/>
        </w:rPr>
        <w:t>针对各个用户请求，传统的 Web 应用会创建一个线程，而在用户的请求服务周期内，整个线程都是独占的。任何引起请求操作的阻塞，都会导致整个线程的阻塞。</w:t>
      </w:r>
    </w:p>
    <w:p>
      <w:pPr/>
      <w:bookmarkStart w:name="9565-1581391157236" w:id="95"/>
      <w:bookmarkEnd w:id="95"/>
      <w:r>
        <w:rPr>
          <w:color w:val="333333"/>
          <w:highlight w:val="white"/>
        </w:rPr>
        <w:t>由于线程阻塞导致的系统宕机，目前流行的解决方案是限流、降级、消息队列异步化处理、动态扩容web服务器规模</w:t>
      </w:r>
    </w:p>
    <w:p>
      <w:pPr/>
      <w:bookmarkStart w:name="1471-1581391459038" w:id="96"/>
      <w:bookmarkEnd w:id="96"/>
    </w:p>
    <w:p>
      <w:pPr/>
      <w:bookmarkStart w:name="1180-1581391434752" w:id="97"/>
      <w:bookmarkEnd w:id="97"/>
      <w:r>
        <w:drawing>
          <wp:inline distT="0" distR="0" distB="0" distL="0">
            <wp:extent cx="5267325" cy="1492648"/>
            <wp:docPr id="9" name="Drawing 9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lipboard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9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028-1581391434752" w:id="98"/>
      <w:bookmarkEnd w:id="98"/>
      <w:r>
        <w:rPr>
          <w:color w:val="333333"/>
          <w:highlight w:val="white"/>
        </w:rPr>
        <w:t xml:space="preserve">                                                     图10   反应式框架Flower</w:t>
      </w:r>
    </w:p>
    <w:p>
      <w:pPr/>
      <w:bookmarkStart w:name="6740-1581391551399" w:id="99"/>
      <w:bookmarkEnd w:id="99"/>
    </w:p>
    <w:p>
      <w:pPr/>
      <w:bookmarkStart w:name="9285-1581391552202" w:id="100"/>
      <w:bookmarkEnd w:id="100"/>
      <w:r>
        <w:drawing>
          <wp:inline distT="0" distR="0" distB="0" distL="0">
            <wp:extent cx="4724400" cy="3714750"/>
            <wp:docPr id="10" name="Drawing 1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lipboard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597-1581391552202" w:id="101"/>
      <w:bookmarkEnd w:id="101"/>
      <w:r>
        <w:rPr>
          <w:sz w:val="18"/>
        </w:rPr>
        <w:t xml:space="preserve">                                                 图11   Flower核心类图</w:t>
      </w:r>
    </w:p>
    <w:p>
      <w:pPr/>
      <w:bookmarkStart w:name="1011-1581391695662" w:id="102"/>
      <w:bookmarkEnd w:id="102"/>
      <w:r>
        <w:drawing>
          <wp:inline distT="0" distR="0" distB="0" distL="0">
            <wp:extent cx="4572000" cy="3762375"/>
            <wp:docPr id="11" name="Drawing 1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lipboard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157-1581391695662" w:id="103"/>
      <w:bookmarkEnd w:id="103"/>
      <w:r>
        <w:rPr>
          <w:sz w:val="18"/>
        </w:rPr>
        <w:t xml:space="preserve">                                                     图12   Flower时序图</w:t>
      </w:r>
    </w:p>
    <w:p>
      <w:pPr/>
      <w:bookmarkStart w:name="1597-1581391757487" w:id="104"/>
      <w:bookmarkEnd w:id="104"/>
    </w:p>
    <w:p>
      <w:pPr/>
      <w:bookmarkStart w:name="5064-1581391758305" w:id="105"/>
      <w:bookmarkEnd w:id="105"/>
      <w:r>
        <w:drawing>
          <wp:inline distT="0" distR="0" distB="0" distL="0">
            <wp:extent cx="5267325" cy="1782787"/>
            <wp:docPr id="12" name="Drawing 1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lipboard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8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294-1581391758305" w:id="106"/>
      <w:bookmarkEnd w:id="106"/>
      <w:r>
        <w:rPr>
          <w:sz w:val="18"/>
        </w:rPr>
        <w:t xml:space="preserve">                                                               图13    AKKA actor 异步通讯图</w:t>
      </w:r>
    </w:p>
    <w:p>
      <w:pPr/>
      <w:bookmarkStart w:name="5454-1581391927894" w:id="107"/>
      <w:bookmarkEnd w:id="107"/>
      <w:r>
        <w:rPr/>
        <w:t>反应式系统的特征：</w:t>
      </w:r>
    </w:p>
    <w:p>
      <w:pPr/>
      <w:bookmarkStart w:name="2357-1581391941194" w:id="108"/>
      <w:bookmarkEnd w:id="108"/>
      <w:r>
        <w:rPr/>
        <w:t>1. 即时响应，应用非阻塞调用</w:t>
      </w:r>
    </w:p>
    <w:p>
      <w:pPr/>
      <w:bookmarkStart w:name="5777-1581391993781" w:id="109"/>
      <w:bookmarkEnd w:id="109"/>
      <w:r>
        <w:rPr/>
        <w:t>2. 回弹性，应用实现容错和自动修复</w:t>
      </w:r>
    </w:p>
    <w:p>
      <w:pPr/>
      <w:bookmarkStart w:name="5547-1581392008189" w:id="110"/>
      <w:bookmarkEnd w:id="110"/>
      <w:r>
        <w:rPr/>
        <w:t>3. 弹性，根据请求量调整资源使用</w:t>
      </w:r>
    </w:p>
    <w:p>
      <w:pPr/>
      <w:bookmarkStart w:name="8857-1581392021229" w:id="111"/>
      <w:bookmarkEnd w:id="111"/>
      <w:r>
        <w:rPr/>
        <w:t>4. 消息驱动</w:t>
      </w:r>
    </w:p>
    <w:p>
      <w:pPr/>
      <w:bookmarkStart w:name="4928-1581470042472" w:id="112"/>
      <w:bookmarkEnd w:id="112"/>
    </w:p>
    <w:p>
      <w:pPr>
        <w:pStyle w:val="1"/>
        <w:spacing w:line="240" w:lineRule="auto" w:before="0" w:after="0"/>
      </w:pPr>
      <w:bookmarkStart w:name="8937-1581470042918" w:id="113"/>
      <w:bookmarkEnd w:id="113"/>
      <w:r>
        <w:rPr>
          <w:rFonts w:ascii="微软雅黑" w:hAnsi="微软雅黑" w:cs="微软雅黑" w:eastAsia="微软雅黑"/>
          <w:b w:val="true"/>
          <w:sz w:val="42"/>
        </w:rPr>
        <w:t>数据库遇到瓶颈属于数据库问题吗</w:t>
      </w:r>
    </w:p>
    <w:p>
      <w:pPr/>
      <w:bookmarkStart w:name="1660-1581470237597" w:id="114"/>
      <w:bookmarkEnd w:id="114"/>
      <w:r>
        <w:rPr/>
        <w:t>1. 数据的偏移量影响查询效率</w:t>
      </w:r>
    </w:p>
    <w:p>
      <w:pPr/>
      <w:bookmarkStart w:name="1038-1581470068027" w:id="115"/>
      <w:bookmarkEnd w:id="115"/>
      <w:r>
        <w:rPr/>
        <w:t>2. 未利用上索引影响查询效率</w:t>
      </w:r>
    </w:p>
    <w:p>
      <w:pPr/>
      <w:bookmarkStart w:name="6036-1581470377643" w:id="116"/>
      <w:bookmarkEnd w:id="116"/>
      <w:r>
        <w:rPr/>
        <w:t>3. 页面处理逻辑保留上一页和下一页的索引偏移</w:t>
      </w:r>
    </w:p>
    <w:p>
      <w:pPr/>
      <w:bookmarkStart w:name="2077-1581470470807" w:id="117"/>
      <w:bookmarkEnd w:id="117"/>
      <w:r>
        <w:drawing>
          <wp:inline distT="0" distR="0" distB="0" distL="0">
            <wp:extent cx="5080000" cy="3059437"/>
            <wp:docPr id="13" name="Drawing 1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lipboard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05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959-1581470470807" w:id="118"/>
      <w:bookmarkEnd w:id="118"/>
    </w:p>
    <w:p>
      <w:pPr/>
      <w:bookmarkStart w:name="5719-1581470514769" w:id="119"/>
      <w:bookmarkEnd w:id="119"/>
      <w:r>
        <w:drawing>
          <wp:inline distT="0" distR="0" distB="0" distL="0">
            <wp:extent cx="4889500" cy="3402635"/>
            <wp:docPr id="14" name="Drawing 1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lipboard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34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976-1581470514769" w:id="120"/>
      <w:bookmarkEnd w:id="120"/>
      <w:r>
        <w:rPr>
          <w:b w:val="true"/>
        </w:rPr>
        <w:t>关键：要使用索引定位数据位置</w:t>
      </w:r>
    </w:p>
    <w:p>
      <w:pPr/>
      <w:bookmarkStart w:name="5256-1581470591213" w:id="121"/>
      <w:bookmarkEnd w:id="121"/>
    </w:p>
    <w:p>
      <w:pPr/>
      <w:bookmarkStart w:name="9928-1581470668372" w:id="122"/>
      <w:bookmarkEnd w:id="122"/>
      <w:r>
        <w:rPr/>
        <w:t>4. count/sum/groupby  使用不当会影响数据量查询效率</w:t>
      </w:r>
    </w:p>
    <w:p>
      <w:pPr/>
      <w:bookmarkStart w:name="6095-1581470751983" w:id="123"/>
      <w:bookmarkEnd w:id="123"/>
      <w:r>
        <w:rPr/>
        <w:t>可以通过添加统计表来提高效率</w:t>
      </w:r>
    </w:p>
    <w:p>
      <w:pPr/>
      <w:bookmarkStart w:name="3625-1581470765960" w:id="124"/>
      <w:bookmarkEnd w:id="124"/>
    </w:p>
    <w:p>
      <w:pPr/>
      <w:bookmarkStart w:name="6820-1581470766237" w:id="125"/>
      <w:bookmarkEnd w:id="125"/>
      <w:r>
        <w:rPr/>
        <w:t>5. 使用链表查询也会影响效率</w:t>
      </w:r>
    </w:p>
    <w:p>
      <w:pPr/>
      <w:bookmarkStart w:name="9696-1581470827505" w:id="126"/>
      <w:bookmarkEnd w:id="126"/>
      <w:r>
        <w:rPr/>
        <w:t>可以通过拆分为单表查询，修改业务逻辑来优化</w:t>
      </w:r>
    </w:p>
    <w:p>
      <w:pPr/>
      <w:bookmarkStart w:name="9559-1581470885340" w:id="127"/>
      <w:bookmarkEnd w:id="127"/>
    </w:p>
    <w:p>
      <w:pPr/>
      <w:bookmarkStart w:name="2335-1581470899835" w:id="128"/>
      <w:bookmarkEnd w:id="128"/>
      <w:r>
        <w:rPr>
          <w:b w:val="true"/>
        </w:rPr>
        <w:t>优化建议：</w:t>
      </w:r>
    </w:p>
    <w:p>
      <w:pPr/>
      <w:bookmarkStart w:name="9533-1581470886249" w:id="129"/>
      <w:bookmarkEnd w:id="129"/>
      <w:r>
        <w:drawing>
          <wp:inline distT="0" distR="0" distB="0" distL="0">
            <wp:extent cx="5267325" cy="2995847"/>
            <wp:docPr id="15" name="Drawing 1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lipboard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835-1581470886249" w:id="130"/>
      <w:bookmarkEnd w:id="130"/>
    </w:p>
    <w:p>
      <w:pPr>
        <w:pStyle w:val="1"/>
        <w:spacing w:line="240" w:lineRule="auto" w:before="0" w:after="0"/>
      </w:pPr>
      <w:bookmarkStart w:name="1233-1581470959533" w:id="131"/>
      <w:bookmarkEnd w:id="131"/>
      <w:r>
        <w:rPr>
          <w:rFonts w:ascii="微软雅黑" w:hAnsi="微软雅黑" w:cs="微软雅黑" w:eastAsia="微软雅黑"/>
          <w:b w:val="true"/>
          <w:sz w:val="42"/>
        </w:rPr>
        <w:t>JVM问题定位经典案例</w:t>
      </w:r>
    </w:p>
    <w:p>
      <w:pPr/>
      <w:bookmarkStart w:name="7752-1581470986524" w:id="132"/>
      <w:bookmarkEnd w:id="132"/>
      <w:r>
        <w:rPr/>
        <w:t>1. 类加载死锁</w:t>
      </w:r>
    </w:p>
    <w:p>
      <w:pPr>
        <w:ind w:firstLine="420"/>
      </w:pPr>
      <w:bookmarkStart w:name="4068-1581471809960" w:id="133"/>
      <w:bookmarkEnd w:id="133"/>
      <w:r>
        <w:rPr/>
        <w:t>- 一般情况，使用jstack，查看dump</w:t>
      </w:r>
    </w:p>
    <w:p>
      <w:pPr>
        <w:ind w:firstLine="420"/>
      </w:pPr>
      <w:bookmarkStart w:name="8015-1581471873016" w:id="134"/>
      <w:bookmarkEnd w:id="134"/>
      <w:r>
        <w:rPr/>
        <w:t>- 特殊情况执行 jstack -m pid  （不推荐线上使用，可能导致进程挂起）</w:t>
      </w:r>
    </w:p>
    <w:p>
      <w:pPr>
        <w:ind w:firstLine="420"/>
      </w:pPr>
      <w:bookmarkStart w:name="4910-1581472935500" w:id="135"/>
      <w:bookmarkEnd w:id="135"/>
      <w:r>
        <w:rPr/>
        <w:t>问题出现原因：jdk7之前 loadClass的时候会加锁，并发的时候可能导致死锁</w:t>
      </w:r>
    </w:p>
    <w:p>
      <w:pPr/>
      <w:bookmarkStart w:name="6613-1581471177142" w:id="136"/>
      <w:bookmarkEnd w:id="136"/>
      <w:r>
        <w:rPr/>
        <w:t>2. FinalReference堆积</w:t>
      </w:r>
    </w:p>
    <w:p>
      <w:pPr>
        <w:ind w:firstLine="420"/>
      </w:pPr>
      <w:bookmarkStart w:name="3334-1581471812807" w:id="137"/>
      <w:bookmarkEnd w:id="137"/>
      <w:r>
        <w:rPr/>
        <w:t>描述：</w:t>
      </w:r>
    </w:p>
    <w:p>
      <w:pPr>
        <w:ind w:firstLine="840"/>
      </w:pPr>
      <w:bookmarkStart w:name="9325-1581472995012" w:id="138"/>
      <w:bookmarkEnd w:id="138"/>
      <w:r>
        <w:rPr/>
        <w:t>jmap -histo 看到 java.lang.ref.Finallizer对象，但是自己的代码中定没有用这个</w:t>
      </w:r>
    </w:p>
    <w:p>
      <w:pPr>
        <w:ind w:firstLine="420"/>
      </w:pPr>
      <w:bookmarkStart w:name="3964-1581473075401" w:id="139"/>
      <w:bookmarkEnd w:id="139"/>
      <w:r>
        <w:rPr/>
        <w:t>执行完finalize对象执行完后的下一个GC周期才会回收</w:t>
      </w:r>
    </w:p>
    <w:p>
      <w:pPr/>
      <w:bookmarkStart w:name="3180-1581471255071" w:id="140"/>
      <w:bookmarkEnd w:id="140"/>
      <w:r>
        <w:rPr/>
        <w:t>3. 堆外内存泄漏</w:t>
      </w:r>
    </w:p>
    <w:p>
      <w:pPr>
        <w:ind w:firstLine="420"/>
      </w:pPr>
      <w:bookmarkStart w:name="4595-1581471815183" w:id="141"/>
      <w:bookmarkEnd w:id="141"/>
      <w:r>
        <w:rPr/>
        <w:t>描述：</w:t>
      </w:r>
    </w:p>
    <w:p>
      <w:pPr>
        <w:ind w:firstLine="840"/>
      </w:pPr>
      <w:bookmarkStart w:name="8631-1581474626706" w:id="142"/>
      <w:bookmarkEnd w:id="142"/>
      <w:r>
        <w:rPr/>
        <w:t>heap利用率很低，但是出现了OOM或者是FullGC</w:t>
      </w:r>
    </w:p>
    <w:p>
      <w:pPr>
        <w:ind w:firstLine="420"/>
      </w:pPr>
      <w:bookmarkStart w:name="1726-1581475193116" w:id="143"/>
      <w:bookmarkEnd w:id="143"/>
      <w:r>
        <w:rPr/>
        <w:t>定位：</w:t>
      </w:r>
    </w:p>
    <w:p>
      <w:pPr>
        <w:ind w:firstLine="840"/>
      </w:pPr>
      <w:bookmarkStart w:name="9590-1581475201103" w:id="144"/>
      <w:bookmarkEnd w:id="144"/>
      <w:r>
        <w:rPr/>
        <w:t>如果是java溢出导致，可以使用btrace跟踪 DirectByteBuffer 的构造函数去定位</w:t>
      </w:r>
    </w:p>
    <w:p>
      <w:pPr>
        <w:ind w:firstLine="840"/>
      </w:pPr>
      <w:bookmarkStart w:name="2558-1581475422477" w:id="145"/>
      <w:bookmarkEnd w:id="145"/>
      <w:r>
        <w:rPr/>
        <w:t>非java层面问题，可以使用google的perftools来分析具体哪里分配，比如压缩和解压缩</w:t>
      </w:r>
    </w:p>
    <w:p>
      <w:pPr/>
      <w:bookmarkStart w:name="6178-1581471269225" w:id="146"/>
      <w:bookmarkEnd w:id="146"/>
      <w:r>
        <w:rPr/>
        <w:t>4. YGC不断拉长</w:t>
      </w:r>
    </w:p>
    <w:p>
      <w:pPr>
        <w:ind w:firstLine="420"/>
      </w:pPr>
      <w:bookmarkStart w:name="5997-1581471817356" w:id="147"/>
      <w:bookmarkEnd w:id="147"/>
      <w:r>
        <w:rPr/>
        <w:t>描述： YGC时间不断变长</w:t>
      </w:r>
    </w:p>
    <w:p>
      <w:pPr>
        <w:ind w:firstLine="420"/>
      </w:pPr>
      <w:bookmarkStart w:name="9054-1581475612858" w:id="148"/>
      <w:bookmarkEnd w:id="148"/>
      <w:r>
        <w:rPr/>
        <w:t>影响YGC的主要因素：</w:t>
      </w:r>
    </w:p>
    <w:p>
      <w:pPr>
        <w:ind w:firstLine="840"/>
      </w:pPr>
      <w:bookmarkStart w:name="6322-1581475630427" w:id="149"/>
      <w:bookmarkEnd w:id="149"/>
      <w:r>
        <w:rPr/>
        <w:t>1. YGC三步骤： mark&amp;copy&amp;swap</w:t>
      </w:r>
    </w:p>
    <w:p>
      <w:pPr>
        <w:ind w:firstLine="840"/>
      </w:pPr>
      <w:bookmarkStart w:name="9610-1581475679973" w:id="150"/>
      <w:bookmarkEnd w:id="150"/>
      <w:r>
        <w:rPr/>
        <w:t>2. mark和copy是同步进行的</w:t>
      </w:r>
    </w:p>
    <w:p>
      <w:pPr>
        <w:ind w:firstLine="840"/>
      </w:pPr>
      <w:bookmarkStart w:name="6060-1581475694226" w:id="151"/>
      <w:bookmarkEnd w:id="151"/>
      <w:r>
        <w:rPr/>
        <w:t>3. 被mark的对象多少直接影响了耗时的多少</w:t>
      </w:r>
    </w:p>
    <w:p>
      <w:pPr/>
      <w:bookmarkStart w:name="2489-1581471537029" w:id="152"/>
      <w:bookmarkEnd w:id="152"/>
    </w:p>
    <w:p>
      <w:pPr/>
      <w:bookmarkStart w:name="2457-1581471537323" w:id="153"/>
      <w:bookmarkEnd w:id="153"/>
      <w:r>
        <w:rPr/>
        <w:t>免费工具</w:t>
      </w:r>
    </w:p>
    <w:p>
      <w:pPr/>
      <w:bookmarkStart w:name="4237-1581471542327" w:id="154"/>
      <w:bookmarkEnd w:id="154"/>
      <w:r>
        <w:rPr/>
        <w:t>1.xxfox jvm参数自动调优</w:t>
      </w:r>
    </w:p>
    <w:p>
      <w:pPr/>
      <w:bookmarkStart w:name="5775-1581471588343" w:id="155"/>
      <w:bookmarkEnd w:id="155"/>
      <w:r>
        <w:rPr/>
        <w:t>2.免费jvm问答社区 JCafeBabe</w:t>
      </w:r>
    </w:p>
    <w:p>
      <w:pPr/>
      <w:bookmarkStart w:name="4467-1581471162724" w:id="156"/>
      <w:bookmarkEnd w:id="156"/>
      <w:r>
        <w:rPr/>
        <w:t>、</w:t>
      </w:r>
    </w:p>
    <w:p>
      <w:pPr>
        <w:pStyle w:val="1"/>
        <w:spacing w:line="240" w:lineRule="auto" w:before="0" w:after="0"/>
      </w:pPr>
      <w:bookmarkStart w:name="5668-1581476175471" w:id="157"/>
      <w:bookmarkEnd w:id="157"/>
      <w:r>
        <w:rPr>
          <w:rFonts w:ascii="微软雅黑" w:hAnsi="微软雅黑" w:cs="微软雅黑" w:eastAsia="微软雅黑"/>
          <w:b w:val="true"/>
          <w:sz w:val="42"/>
        </w:rPr>
        <w:t>如何从Java线程内存模型角度分析线程是否安全</w:t>
      </w:r>
    </w:p>
    <w:p>
      <w:pPr/>
      <w:bookmarkStart w:name="3150-1581476286399" w:id="158"/>
      <w:bookmarkEnd w:id="158"/>
      <w:r>
        <w:drawing>
          <wp:inline distT="0" distR="0" distB="0" distL="0">
            <wp:extent cx="5267325" cy="2793509"/>
            <wp:docPr id="16" name="Drawing 1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lipboard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080-1581476231060" w:id="159"/>
      <w:bookmarkEnd w:id="159"/>
    </w:p>
    <w:p>
      <w:pPr/>
      <w:bookmarkStart w:name="7272-1581476231256" w:id="160"/>
      <w:bookmarkEnd w:id="160"/>
      <w:r>
        <w:rPr>
          <w:color w:val="333333"/>
          <w:sz w:val="24"/>
          <w:highlight w:val="white"/>
        </w:rPr>
        <w:t>“线程不安全”的对象在多线程环境下可能会出现“被抢占”的现象，所以叫不安全。</w:t>
      </w:r>
    </w:p>
    <w:p>
      <w:pPr/>
      <w:bookmarkStart w:name="9979-1581476231444" w:id="161"/>
      <w:bookmarkEnd w:id="161"/>
    </w:p>
    <w:p>
      <w:pPr/>
      <w:bookmarkStart w:name="3456-1581476614228" w:id="162"/>
      <w:bookmarkEnd w:id="162"/>
      <w:r>
        <w:rPr/>
        <w:t>线程安全是需要代价的，大多数场景都是单线程运行，所以可以根据情况使用线程不安全的数据结构，性能更高。在多线程并发场景下且要保证数据正确性，需要使用线程安全对象</w:t>
      </w:r>
    </w:p>
    <w:p>
      <w:pPr/>
      <w:bookmarkStart w:name="6260-1581476771000" w:id="163"/>
      <w:bookmarkEnd w:id="163"/>
    </w:p>
    <w:p>
      <w:pPr/>
      <w:bookmarkStart w:name="9080-1581476771438" w:id="164"/>
      <w:bookmarkEnd w:id="164"/>
      <w:r>
        <w:rPr>
          <w:b w:val="true"/>
        </w:rPr>
        <w:t>注： volatile在一定场景下能够提升性能，但是不能保证线程安全</w:t>
      </w:r>
    </w:p>
    <w:p>
      <w:pPr/>
      <w:bookmarkStart w:name="9074-1581476231634" w:id="165"/>
      <w:bookmarkEnd w:id="165"/>
    </w:p>
    <w:p>
      <w:pPr/>
      <w:bookmarkStart w:name="8031-1581476231819" w:id="166"/>
      <w:bookmarkEnd w:id="166"/>
    </w:p>
    <w:p>
      <w:pPr>
        <w:pStyle w:val="1"/>
        <w:spacing w:line="240" w:lineRule="auto" w:before="0" w:after="0"/>
      </w:pPr>
      <w:bookmarkStart w:name="3680-1581476850327" w:id="167"/>
      <w:bookmarkEnd w:id="167"/>
      <w:r>
        <w:rPr>
          <w:rFonts w:ascii="微软雅黑" w:hAnsi="微软雅黑" w:cs="微软雅黑" w:eastAsia="微软雅黑"/>
          <w:b w:val="true"/>
          <w:sz w:val="42"/>
        </w:rPr>
        <w:t>唯品会微服务架构演进之路</w:t>
      </w:r>
    </w:p>
    <w:p>
      <w:pPr/>
      <w:bookmarkStart w:name="7379-1581476232001" w:id="168"/>
      <w:bookmarkEnd w:id="168"/>
      <w:r>
        <w:rPr/>
        <w:t>1. 微服务架构演进</w:t>
      </w:r>
    </w:p>
    <w:p>
      <w:pPr/>
      <w:bookmarkStart w:name="2044-1581557051311" w:id="169"/>
      <w:bookmarkEnd w:id="169"/>
      <w:r>
        <w:drawing>
          <wp:inline distT="0" distR="0" distB="0" distL="0">
            <wp:extent cx="5267325" cy="2986416"/>
            <wp:docPr id="17" name="Drawing 1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lipboard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8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426-1581476979445" w:id="170"/>
      <w:bookmarkEnd w:id="170"/>
    </w:p>
    <w:p>
      <w:pPr/>
      <w:bookmarkStart w:name="2410-1581557542871" w:id="171"/>
      <w:bookmarkEnd w:id="171"/>
      <w:r>
        <w:drawing>
          <wp:inline distT="0" distR="0" distB="0" distL="0">
            <wp:extent cx="5267325" cy="2949702"/>
            <wp:docPr id="18" name="Drawing 1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lipboard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4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683-1581557355647" w:id="172"/>
      <w:bookmarkEnd w:id="172"/>
      <w:r>
        <w:rPr/>
        <w:t>2. 微服务基础中台建设</w:t>
      </w:r>
    </w:p>
    <w:p>
      <w:pPr/>
      <w:bookmarkStart w:name="6439-1581558155839" w:id="173"/>
      <w:bookmarkEnd w:id="173"/>
      <w:r>
        <w:drawing>
          <wp:inline distT="0" distR="0" distB="0" distL="0">
            <wp:extent cx="5267325" cy="2870589"/>
            <wp:docPr id="19" name="Drawing 19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lipboard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7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360-1581476992327" w:id="174"/>
      <w:bookmarkEnd w:id="174"/>
      <w:r>
        <w:rPr/>
        <w:t>多机房部署要点： 中央集群proxy</w:t>
      </w:r>
    </w:p>
    <w:p>
      <w:pPr/>
      <w:bookmarkStart w:name="3560-1581558438593" w:id="175"/>
      <w:bookmarkEnd w:id="175"/>
    </w:p>
    <w:p>
      <w:pPr/>
      <w:bookmarkStart w:name="3497-1581558438794" w:id="176"/>
      <w:bookmarkEnd w:id="176"/>
      <w:r>
        <w:rPr/>
        <w:t>3. 基于kubernets\Docker打造云平台</w:t>
      </w:r>
    </w:p>
    <w:p>
      <w:pPr/>
      <w:bookmarkStart w:name="8888-1581558503511" w:id="177"/>
      <w:bookmarkEnd w:id="177"/>
      <w:r>
        <w:drawing>
          <wp:inline distT="0" distR="0" distB="0" distL="0">
            <wp:extent cx="5267325" cy="2935436"/>
            <wp:docPr id="20" name="Drawing 2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lipboard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3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712-1581558502276" w:id="178"/>
      <w:bookmarkEnd w:id="178"/>
    </w:p>
    <w:p>
      <w:pPr/>
      <w:bookmarkStart w:name="5922-1581558613464" w:id="179"/>
      <w:bookmarkEnd w:id="179"/>
      <w:r>
        <w:drawing>
          <wp:inline distT="0" distR="0" distB="0" distL="0">
            <wp:extent cx="5267325" cy="2930168"/>
            <wp:docPr id="21" name="Drawing 2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lipboard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3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540-1581477024525" w:id="180"/>
      <w:bookmarkEnd w:id="180"/>
      <w:r>
        <w:rPr>
          <w:b w:val="true"/>
        </w:rPr>
        <w:t>容器编排规则</w:t>
      </w:r>
      <w:r>
        <w:rPr/>
        <w:t>：</w:t>
      </w:r>
    </w:p>
    <w:p>
      <w:pPr/>
      <w:bookmarkStart w:name="4879-1581558697188" w:id="181"/>
      <w:bookmarkEnd w:id="181"/>
      <w:r>
        <w:rPr/>
        <w:t>节点选择：</w:t>
      </w:r>
    </w:p>
    <w:p>
      <w:pPr>
        <w:numPr>
          <w:ilvl w:val="0"/>
          <w:numId w:val="1"/>
        </w:numPr>
        <w:ind w:firstLine="420"/>
      </w:pPr>
      <w:bookmarkStart w:name="0015-1581558711907" w:id="182"/>
      <w:bookmarkEnd w:id="182"/>
      <w:r>
        <w:rPr/>
        <w:t>剩余的CPU/内存</w:t>
      </w:r>
    </w:p>
    <w:p>
      <w:pPr>
        <w:numPr>
          <w:ilvl w:val="0"/>
          <w:numId w:val="1"/>
        </w:numPr>
        <w:ind w:firstLine="420"/>
      </w:pPr>
      <w:bookmarkStart w:name="7081-1581558725430" w:id="183"/>
      <w:bookmarkEnd w:id="183"/>
      <w:r>
        <w:rPr/>
        <w:t>同域“尽量”跨机器，跨机架部署</w:t>
      </w:r>
    </w:p>
    <w:p>
      <w:pPr/>
      <w:bookmarkStart w:name="7532-1581558769810" w:id="184"/>
      <w:bookmarkEnd w:id="184"/>
      <w:r>
        <w:rPr/>
        <w:t>高可用保证：</w:t>
      </w:r>
    </w:p>
    <w:p>
      <w:pPr>
        <w:numPr>
          <w:ilvl w:val="0"/>
          <w:numId w:val="2"/>
        </w:numPr>
        <w:ind w:firstLine="420"/>
      </w:pPr>
      <w:bookmarkStart w:name="7224-1581558778141" w:id="185"/>
      <w:bookmarkEnd w:id="185"/>
      <w:r>
        <w:rPr/>
        <w:t>端口/health check url 定时探测</w:t>
      </w:r>
    </w:p>
    <w:p>
      <w:pPr>
        <w:numPr>
          <w:ilvl w:val="0"/>
          <w:numId w:val="2"/>
        </w:numPr>
        <w:ind w:firstLine="420"/>
      </w:pPr>
      <w:bookmarkStart w:name="3055-1581558802401" w:id="186"/>
      <w:bookmarkEnd w:id="186"/>
      <w:r>
        <w:rPr/>
        <w:t>探测失败，同节点重建实例</w:t>
      </w:r>
    </w:p>
    <w:p>
      <w:pPr>
        <w:numPr>
          <w:ilvl w:val="0"/>
          <w:numId w:val="2"/>
        </w:numPr>
        <w:ind w:firstLine="420"/>
      </w:pPr>
      <w:bookmarkStart w:name="4047-1581558821274" w:id="187"/>
      <w:bookmarkEnd w:id="187"/>
      <w:r>
        <w:rPr/>
        <w:t>节点失效，新节点重建实例</w:t>
      </w:r>
    </w:p>
    <w:p>
      <w:pPr/>
      <w:bookmarkStart w:name="4577-1581558876683" w:id="188"/>
      <w:bookmarkEnd w:id="188"/>
      <w:r>
        <w:rPr/>
        <w:t xml:space="preserve">自动扩容使用 </w:t>
      </w:r>
      <w:r>
        <w:rPr>
          <w:b w:val="true"/>
        </w:rPr>
        <w:t xml:space="preserve">HPA算法 </w:t>
      </w:r>
    </w:p>
    <w:p>
      <w:pPr/>
      <w:bookmarkStart w:name="2082-1581558977421" w:id="189"/>
      <w:bookmarkEnd w:id="189"/>
      <w:r>
        <w:rPr/>
        <w:t>容器发布使用</w:t>
      </w:r>
      <w:r>
        <w:rPr>
          <w:b w:val="true"/>
        </w:rPr>
        <w:t>金丝雀</w:t>
      </w:r>
      <w:r>
        <w:rPr/>
        <w:t>发布、</w:t>
      </w:r>
      <w:r>
        <w:rPr>
          <w:b w:val="true"/>
        </w:rPr>
        <w:t>灰度</w:t>
      </w:r>
      <w:r>
        <w:rPr/>
        <w:t>发布（设置不同的权重值，调整到进行灰度发布的机器的请求流量）</w:t>
      </w:r>
    </w:p>
    <w:p>
      <w:pPr/>
      <w:bookmarkStart w:name="2142-1581558675787" w:id="190"/>
      <w:bookmarkEnd w:id="190"/>
    </w:p>
    <w:p>
      <w:pPr/>
      <w:bookmarkStart w:name="1647-1581558676004" w:id="191"/>
      <w:bookmarkEnd w:id="191"/>
      <w:r>
        <w:rPr/>
        <w:t>4. Service Mesh架构</w:t>
      </w:r>
    </w:p>
    <w:p>
      <w:pPr/>
      <w:bookmarkStart w:name="3290-1581559292175" w:id="192"/>
      <w:bookmarkEnd w:id="192"/>
      <w:r>
        <w:drawing>
          <wp:inline distT="0" distR="0" distB="0" distL="0">
            <wp:extent cx="5267325" cy="2926292"/>
            <wp:docPr id="22" name="Drawing 2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lipboard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2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744-1581476232169" w:id="193"/>
      <w:bookmarkEnd w:id="193"/>
    </w:p>
    <w:p>
      <w:pPr/>
      <w:bookmarkStart w:name="7312-1581559487741" w:id="194"/>
      <w:bookmarkEnd w:id="194"/>
      <w:r>
        <w:drawing>
          <wp:inline distT="0" distR="0" distB="0" distL="0">
            <wp:extent cx="5267325" cy="3045732"/>
            <wp:docPr id="23" name="Drawing 2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lipboard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line="240" w:lineRule="auto" w:before="0" w:after="0"/>
      </w:pPr>
      <w:bookmarkStart w:name="7046-1581476232368" w:id="195"/>
      <w:bookmarkEnd w:id="195"/>
    </w:p>
    <w:p>
      <w:pPr>
        <w:pStyle w:val="1"/>
        <w:spacing w:line="240" w:lineRule="auto" w:before="0" w:after="0"/>
      </w:pPr>
      <w:bookmarkStart w:name="6167-1581559583161" w:id="196"/>
      <w:bookmarkEnd w:id="196"/>
      <w:r>
        <w:rPr>
          <w:rFonts w:ascii="微软雅黑" w:hAnsi="微软雅黑" w:cs="微软雅黑" w:eastAsia="微软雅黑"/>
          <w:b w:val="true"/>
          <w:sz w:val="42"/>
        </w:rPr>
        <w:t>字节跳动线上性能监控体系的建设</w:t>
      </w:r>
    </w:p>
    <w:p>
      <w:pPr/>
      <w:bookmarkStart w:name="7110-1581559563493" w:id="197"/>
      <w:bookmarkEnd w:id="197"/>
      <w:r>
        <w:rPr/>
        <w:t>内存监控的功能点：</w:t>
      </w:r>
    </w:p>
    <w:p>
      <w:pPr>
        <w:numPr>
          <w:ilvl w:val="0"/>
          <w:numId w:val="3"/>
        </w:numPr>
      </w:pPr>
      <w:bookmarkStart w:name="6736-1581560435993" w:id="198"/>
      <w:bookmarkEnd w:id="198"/>
      <w:r>
        <w:rPr/>
        <w:t>内存溢出OOM</w:t>
      </w:r>
    </w:p>
    <w:p>
      <w:pPr>
        <w:numPr>
          <w:ilvl w:val="0"/>
          <w:numId w:val="3"/>
        </w:numPr>
      </w:pPr>
      <w:bookmarkStart w:name="6642-1581560619041" w:id="199"/>
      <w:bookmarkEnd w:id="199"/>
      <w:r>
        <w:rPr/>
        <w:t>大对象</w:t>
      </w:r>
    </w:p>
    <w:p>
      <w:pPr>
        <w:numPr>
          <w:ilvl w:val="0"/>
          <w:numId w:val="3"/>
        </w:numPr>
      </w:pPr>
      <w:bookmarkStart w:name="6586-1581560489776" w:id="200"/>
      <w:bookmarkEnd w:id="200"/>
      <w:r>
        <w:rPr/>
        <w:t>内存触顶（使用率达到阈值）</w:t>
      </w:r>
    </w:p>
    <w:p>
      <w:pPr>
        <w:numPr>
          <w:ilvl w:val="0"/>
          <w:numId w:val="3"/>
        </w:numPr>
      </w:pPr>
      <w:bookmarkStart w:name="2384-1581560642873" w:id="201"/>
      <w:bookmarkEnd w:id="201"/>
      <w:r>
        <w:rPr/>
        <w:t>内存泄漏</w:t>
      </w:r>
    </w:p>
    <w:p>
      <w:pPr/>
      <w:bookmarkStart w:name="8348-1581560819008" w:id="202"/>
      <w:bookmarkEnd w:id="202"/>
      <w:r>
        <w:rPr/>
        <w:t>卡顿指标的建立：</w:t>
      </w:r>
    </w:p>
    <w:p>
      <w:pPr>
        <w:ind w:firstLine="420"/>
      </w:pPr>
      <w:bookmarkStart w:name="2378-1581560846739" w:id="203"/>
      <w:bookmarkEnd w:id="203"/>
      <w:r>
        <w:rPr/>
        <w:t>基于FPS，建立卡顿指标，配合慢函数解决卡顿问题</w:t>
      </w:r>
    </w:p>
    <w:p>
      <w:pPr/>
      <w:bookmarkStart w:name="4930-1581559564612" w:id="204"/>
      <w:bookmarkEnd w:id="204"/>
      <w:r>
        <w:rPr/>
        <w:t>缓存空间恶化原因：</w:t>
      </w:r>
    </w:p>
    <w:p>
      <w:pPr>
        <w:ind w:firstLine="420"/>
      </w:pPr>
      <w:bookmarkStart w:name="1090-1581561827596" w:id="205"/>
      <w:bookmarkEnd w:id="205"/>
      <w:r>
        <w:rPr/>
        <w:t>人员：开发人员多，多团队协同，沟通成本</w:t>
      </w:r>
    </w:p>
    <w:p>
      <w:pPr>
        <w:ind w:firstLine="420"/>
      </w:pPr>
      <w:bookmarkStart w:name="5733-1581561896506" w:id="206"/>
      <w:bookmarkEnd w:id="206"/>
      <w:r>
        <w:rPr/>
        <w:t>代码：历史代码，缓存失效bug，兼容问题</w:t>
      </w:r>
    </w:p>
    <w:p>
      <w:pPr>
        <w:ind w:firstLine="420"/>
      </w:pPr>
      <w:bookmarkStart w:name="7061-1581561900388" w:id="207"/>
      <w:bookmarkEnd w:id="207"/>
      <w:r>
        <w:rPr/>
        <w:t>功能：需求迭代快，功能下线未处理对应缓存，业务场景复杂导致收敛困难</w:t>
      </w:r>
    </w:p>
    <w:p>
      <w:pPr>
        <w:ind w:firstLine="420"/>
      </w:pPr>
      <w:bookmarkStart w:name="3541-1581561901664" w:id="208"/>
      <w:bookmarkEnd w:id="208"/>
      <w:r>
        <w:rPr/>
        <w:t>测试：不容复现，非真实用户环境</w:t>
      </w:r>
    </w:p>
    <w:p>
      <w:pPr/>
      <w:bookmarkStart w:name="2990-1581562109959" w:id="209"/>
      <w:bookmarkEnd w:id="209"/>
      <w:r>
        <w:rPr/>
        <w:t>缓存监控：</w:t>
      </w:r>
    </w:p>
    <w:p>
      <w:pPr>
        <w:numPr>
          <w:ilvl w:val="0"/>
          <w:numId w:val="4"/>
        </w:numPr>
        <w:ind w:firstLine="420"/>
      </w:pPr>
      <w:bookmarkStart w:name="4514-1581562119745" w:id="210"/>
      <w:bookmarkEnd w:id="210"/>
      <w:r>
        <w:rPr/>
        <w:t>大文件</w:t>
      </w:r>
    </w:p>
    <w:p>
      <w:pPr>
        <w:numPr>
          <w:ilvl w:val="0"/>
          <w:numId w:val="4"/>
        </w:numPr>
        <w:ind w:firstLine="420"/>
      </w:pPr>
      <w:bookmarkStart w:name="7551-1581562127008" w:id="211"/>
      <w:bookmarkEnd w:id="211"/>
      <w:r>
        <w:rPr/>
        <w:t>大文件夹</w:t>
      </w:r>
    </w:p>
    <w:p>
      <w:pPr>
        <w:numPr>
          <w:ilvl w:val="0"/>
          <w:numId w:val="4"/>
        </w:numPr>
        <w:ind w:firstLine="420"/>
      </w:pPr>
      <w:bookmarkStart w:name="2566-1581562130783" w:id="212"/>
      <w:bookmarkEnd w:id="212"/>
      <w:r>
        <w:rPr/>
        <w:t>过期文件</w:t>
      </w:r>
    </w:p>
    <w:p>
      <w:pPr/>
      <w:bookmarkStart w:name="7124-1581559564821" w:id="213"/>
      <w:bookmarkEnd w:id="213"/>
      <w:r>
        <w:rPr/>
        <w:t>异常流量监控：</w:t>
      </w:r>
    </w:p>
    <w:p>
      <w:pPr>
        <w:numPr>
          <w:ilvl w:val="0"/>
          <w:numId w:val="5"/>
        </w:numPr>
        <w:ind w:firstLine="420"/>
      </w:pPr>
      <w:bookmarkStart w:name="7128-1581562492823" w:id="214"/>
      <w:bookmarkEnd w:id="214"/>
      <w:r>
        <w:rPr/>
        <w:t>http                   统一监控</w:t>
      </w:r>
    </w:p>
    <w:p>
      <w:pPr>
        <w:numPr>
          <w:ilvl w:val="0"/>
          <w:numId w:val="5"/>
        </w:numPr>
        <w:ind w:firstLine="420"/>
      </w:pPr>
      <w:bookmarkStart w:name="1632-1581562524818" w:id="215"/>
      <w:bookmarkEnd w:id="215"/>
      <w:r>
        <w:rPr/>
        <w:t>webview           定义自研监控</w:t>
      </w:r>
    </w:p>
    <w:p>
      <w:pPr>
        <w:numPr>
          <w:ilvl w:val="0"/>
          <w:numId w:val="5"/>
        </w:numPr>
        <w:ind w:firstLine="420"/>
      </w:pPr>
      <w:bookmarkStart w:name="2581-1581562529452" w:id="216"/>
      <w:bookmarkEnd w:id="216"/>
      <w:r>
        <w:rPr/>
        <w:t>socket              业务记录</w:t>
      </w:r>
    </w:p>
    <w:p>
      <w:pPr>
        <w:numPr>
          <w:ilvl w:val="0"/>
          <w:numId w:val="5"/>
        </w:numPr>
        <w:ind w:firstLine="420"/>
      </w:pPr>
      <w:bookmarkStart w:name="2673-1581562535439" w:id="217"/>
      <w:bookmarkEnd w:id="217"/>
      <w:r>
        <w:rPr/>
        <w:t>视频                 kafka下游数据</w:t>
      </w:r>
    </w:p>
    <w:p>
      <w:pPr>
        <w:numPr>
          <w:ilvl w:val="0"/>
          <w:numId w:val="5"/>
        </w:numPr>
        <w:ind w:firstLine="420"/>
      </w:pPr>
      <w:bookmarkStart w:name="4980-1581562538126" w:id="218"/>
      <w:bookmarkEnd w:id="218"/>
      <w:r>
        <w:rPr/>
        <w:t>直播                 kafka下游数据</w:t>
      </w:r>
    </w:p>
    <w:p>
      <w:pPr/>
      <w:bookmarkStart w:name="7524-1581562676248" w:id="219"/>
      <w:bookmarkEnd w:id="219"/>
      <w:r>
        <w:rPr/>
        <w:t>单点数据问题：</w:t>
      </w:r>
    </w:p>
    <w:p>
      <w:pPr>
        <w:ind w:firstLine="420"/>
      </w:pPr>
      <w:bookmarkStart w:name="2334-1581562720493" w:id="220"/>
      <w:bookmarkEnd w:id="220"/>
      <w:r>
        <w:rPr/>
        <w:t>日志库、日志流</w:t>
      </w:r>
    </w:p>
    <w:p>
      <w:pPr/>
      <w:bookmarkStart w:name="6027-1581562226541" w:id="221"/>
      <w:bookmarkEnd w:id="221"/>
    </w:p>
    <w:p>
      <w:pPr>
        <w:pStyle w:val="1"/>
        <w:spacing w:line="240" w:lineRule="auto" w:before="0" w:after="0"/>
      </w:pPr>
      <w:bookmarkStart w:name="8612-1581563259053" w:id="222"/>
      <w:bookmarkEnd w:id="222"/>
      <w:r>
        <w:rPr>
          <w:rFonts w:ascii="微软雅黑" w:hAnsi="微软雅黑" w:cs="微软雅黑" w:eastAsia="微软雅黑"/>
          <w:b w:val="true"/>
          <w:sz w:val="42"/>
        </w:rPr>
        <w:t>devops工具</w:t>
      </w:r>
    </w:p>
    <w:p>
      <w:pPr>
        <w:numPr>
          <w:ilvl w:val="0"/>
          <w:numId w:val="6"/>
        </w:numPr>
      </w:pPr>
      <w:bookmarkStart w:name="2945-1581563277179" w:id="223"/>
      <w:bookmarkEnd w:id="223"/>
      <w:r>
        <w:rPr/>
        <w:t>git             分布式版本控制工具</w:t>
      </w:r>
    </w:p>
    <w:p>
      <w:pPr>
        <w:numPr>
          <w:ilvl w:val="0"/>
          <w:numId w:val="6"/>
        </w:numPr>
      </w:pPr>
      <w:bookmarkStart w:name="7073-1581563293476" w:id="224"/>
      <w:bookmarkEnd w:id="224"/>
      <w:r>
        <w:rPr/>
        <w:t>docker      容器</w:t>
      </w:r>
    </w:p>
    <w:p>
      <w:pPr>
        <w:numPr>
          <w:ilvl w:val="0"/>
          <w:numId w:val="6"/>
        </w:numPr>
      </w:pPr>
      <w:bookmarkStart w:name="1089-1581563297440" w:id="225"/>
      <w:bookmarkEnd w:id="225"/>
      <w:r>
        <w:rPr/>
        <w:t>selenium   测试架构</w:t>
      </w:r>
    </w:p>
    <w:p>
      <w:pPr>
        <w:numPr>
          <w:ilvl w:val="0"/>
          <w:numId w:val="6"/>
        </w:numPr>
      </w:pPr>
      <w:bookmarkStart w:name="6335-1581563316134" w:id="226"/>
      <w:bookmarkEnd w:id="226"/>
      <w:r>
        <w:rPr/>
        <w:t>jenkins      自动集成服务器</w:t>
      </w:r>
    </w:p>
    <w:p>
      <w:pPr>
        <w:numPr>
          <w:ilvl w:val="0"/>
          <w:numId w:val="6"/>
        </w:numPr>
      </w:pPr>
      <w:bookmarkStart w:name="6238-1581563337986" w:id="227"/>
      <w:bookmarkEnd w:id="227"/>
      <w:r>
        <w:rPr/>
        <w:t xml:space="preserve">Ansible      配置工具 </w:t>
      </w:r>
    </w:p>
    <w:p>
      <w:pPr>
        <w:numPr>
          <w:ilvl w:val="0"/>
          <w:numId w:val="6"/>
        </w:numPr>
      </w:pPr>
      <w:bookmarkStart w:name="5048-1581563390058" w:id="228"/>
      <w:bookmarkEnd w:id="228"/>
      <w:r>
        <w:rPr/>
        <w:t>puppet       配置管理工具</w:t>
      </w:r>
    </w:p>
    <w:p>
      <w:pPr>
        <w:numPr>
          <w:ilvl w:val="0"/>
          <w:numId w:val="6"/>
        </w:numPr>
      </w:pPr>
      <w:bookmarkStart w:name="5239-1581563417955" w:id="229"/>
      <w:bookmarkEnd w:id="229"/>
      <w:r>
        <w:rPr/>
        <w:t>nagios        监控工具</w:t>
      </w:r>
    </w:p>
    <w:p>
      <w:pPr>
        <w:numPr>
          <w:ilvl w:val="0"/>
          <w:numId w:val="6"/>
        </w:numPr>
      </w:pPr>
      <w:bookmarkStart w:name="5043-1581563434116" w:id="230"/>
      <w:bookmarkEnd w:id="230"/>
      <w:r>
        <w:rPr/>
        <w:t>Chef           部署自动化工具</w:t>
      </w:r>
    </w:p>
    <w:p>
      <w:pPr/>
      <w:bookmarkStart w:name="5882-1581563836140" w:id="231"/>
      <w:bookmarkEnd w:id="231"/>
    </w:p>
    <w:p>
      <w:pPr/>
      <w:bookmarkStart w:name="2772-1581563837856" w:id="232"/>
      <w:bookmarkEnd w:id="232"/>
      <w:r>
        <w:rPr>
          <w:b w:val="true"/>
          <w:sz w:val="42"/>
        </w:rPr>
        <w:t>为什么需要DDD</w:t>
      </w:r>
    </w:p>
    <w:p>
      <w:pPr/>
      <w:bookmarkStart w:name="8735-1581559564999" w:id="233"/>
      <w:bookmarkEnd w:id="233"/>
      <w:r>
        <w:rPr/>
        <w:t>业务微服务化，加剧了“散弹式修改”</w:t>
      </w:r>
    </w:p>
    <w:p>
      <w:pPr/>
      <w:bookmarkStart w:name="3669-1581563991715" w:id="234"/>
      <w:bookmarkEnd w:id="234"/>
      <w:r>
        <w:rPr/>
        <w:t>微服务划分，需要注意功能维度的划分。需要使用ddd协助。</w:t>
      </w:r>
    </w:p>
    <w:p>
      <w:pPr/>
      <w:bookmarkStart w:name="7454-1581564037409" w:id="235"/>
      <w:bookmarkEnd w:id="235"/>
      <w:r>
        <w:rPr/>
        <w:t>微服务和ddd是互补关系</w:t>
      </w:r>
    </w:p>
    <w:p>
      <w:pPr/>
      <w:bookmarkStart w:name="5683-1581564375681" w:id="236"/>
      <w:bookmarkEnd w:id="236"/>
      <w:r>
        <w:rPr/>
        <w:t>微服务关注应用程序行为的分割</w:t>
      </w:r>
    </w:p>
    <w:p>
      <w:pPr/>
      <w:bookmarkStart w:name="1846-1581564488403" w:id="237"/>
      <w:bookmarkEnd w:id="237"/>
    </w:p>
    <w:p>
      <w:pPr/>
      <w:bookmarkStart w:name="5944-1581564488728" w:id="238"/>
      <w:bookmarkEnd w:id="238"/>
      <w:r>
        <w:rPr>
          <w:b w:val="true"/>
        </w:rPr>
        <w:t>总结</w:t>
      </w:r>
      <w:r>
        <w:rPr/>
        <w:t>：DDD和微服务协同知道业务进行合理的拆分</w:t>
      </w:r>
    </w:p>
    <w:p>
      <w:pPr/>
      <w:bookmarkStart w:name="2776-1581559565178" w:id="239"/>
      <w:bookmarkEnd w:id="239"/>
    </w:p>
    <w:p>
      <w:pPr>
        <w:pStyle w:val="1"/>
        <w:spacing w:line="240" w:lineRule="auto" w:before="0" w:after="0"/>
      </w:pPr>
      <w:bookmarkStart w:name="5221-1581642605093" w:id="240"/>
      <w:bookmarkEnd w:id="240"/>
      <w:r>
        <w:rPr>
          <w:rFonts w:ascii="微软雅黑" w:hAnsi="微软雅黑" w:cs="微软雅黑" w:eastAsia="微软雅黑"/>
          <w:b w:val="true"/>
          <w:sz w:val="42"/>
        </w:rPr>
        <w:t>C端服务器的渲染和性能提升--React和SSR</w:t>
      </w:r>
    </w:p>
    <w:p>
      <w:pPr>
        <w:numPr>
          <w:ilvl w:val="0"/>
          <w:numId w:val="7"/>
        </w:numPr>
      </w:pPr>
      <w:bookmarkStart w:name="5191-1581642868607" w:id="241"/>
      <w:bookmarkEnd w:id="241"/>
      <w:r>
        <w:rPr/>
        <w:t>为什么需要SSR？  SEO   C端新能    统一技术栈    （Umi SSR/Rax SSR/Servless SSR方向）</w:t>
      </w:r>
    </w:p>
    <w:p>
      <w:pPr>
        <w:numPr>
          <w:ilvl w:val="0"/>
          <w:numId w:val="7"/>
        </w:numPr>
      </w:pPr>
      <w:bookmarkStart w:name="7797-1581642975358" w:id="242"/>
      <w:bookmarkEnd w:id="242"/>
      <w:r>
        <w:rPr/>
        <w:t>从CSR到SSR的演进之路</w:t>
      </w:r>
    </w:p>
    <w:p>
      <w:pPr>
        <w:ind w:firstLine="420"/>
      </w:pPr>
      <w:bookmarkStart w:name="7767-1581643821050" w:id="243"/>
      <w:bookmarkEnd w:id="243"/>
      <w:r>
        <w:rPr/>
        <w:t>bigpipe-&gt; webpack   \ API和模块拆分  预渲染 -&gt; React SSR</w:t>
      </w:r>
    </w:p>
    <w:p>
      <w:pPr>
        <w:numPr>
          <w:ilvl w:val="0"/>
          <w:numId w:val="7"/>
        </w:numPr>
      </w:pPr>
      <w:bookmarkStart w:name="1660-1581642970327" w:id="244"/>
      <w:bookmarkEnd w:id="244"/>
      <w:r>
        <w:rPr/>
        <w:t>API和模块拆分</w:t>
      </w:r>
    </w:p>
    <w:p>
      <w:pPr>
        <w:numPr>
          <w:ilvl w:val="0"/>
          <w:numId w:val="7"/>
        </w:numPr>
      </w:pPr>
      <w:bookmarkStart w:name="7965-1581645289703" w:id="245"/>
      <w:bookmarkEnd w:id="245"/>
      <w:r>
        <w:rPr/>
        <w:t>优化实践     编辑&amp;缓存   压测</w:t>
      </w:r>
    </w:p>
    <w:p>
      <w:pPr/>
      <w:bookmarkStart w:name="8616-1581645825193" w:id="246"/>
      <w:bookmarkEnd w:id="246"/>
    </w:p>
    <w:p>
      <w:pPr>
        <w:pStyle w:val="1"/>
        <w:spacing w:line="240" w:lineRule="auto" w:before="0" w:after="0"/>
      </w:pPr>
      <w:bookmarkStart w:name="5620-1581645827621" w:id="247"/>
      <w:bookmarkEnd w:id="247"/>
      <w:r>
        <w:rPr>
          <w:rFonts w:ascii="微软雅黑" w:hAnsi="微软雅黑" w:cs="微软雅黑" w:eastAsia="微软雅黑"/>
          <w:b w:val="true"/>
          <w:sz w:val="42"/>
        </w:rPr>
        <w:t>Apache RocketMQ</w:t>
      </w:r>
    </w:p>
    <w:p>
      <w:pPr/>
      <w:bookmarkStart w:name="1192-1581649307580" w:id="248"/>
      <w:bookmarkEnd w:id="248"/>
      <w:r>
        <w:drawing>
          <wp:inline distT="0" distR="0" distB="0" distL="0">
            <wp:extent cx="5267325" cy="2675091"/>
            <wp:docPr id="24" name="Drawing 2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lipboard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7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867-1581645916110" w:id="249"/>
      <w:bookmarkEnd w:id="249"/>
      <w:r>
        <w:rPr/>
        <w:t>1. 用处</w:t>
      </w:r>
    </w:p>
    <w:p>
      <w:pPr>
        <w:numPr>
          <w:ilvl w:val="0"/>
          <w:numId w:val="8"/>
        </w:numPr>
      </w:pPr>
      <w:bookmarkStart w:name="5437-1581645939863" w:id="250"/>
      <w:bookmarkEnd w:id="250"/>
      <w:r>
        <w:rPr/>
        <w:t>EAI 企业应用级集成</w:t>
      </w:r>
    </w:p>
    <w:p>
      <w:pPr>
        <w:numPr>
          <w:ilvl w:val="0"/>
          <w:numId w:val="8"/>
        </w:numPr>
      </w:pPr>
      <w:bookmarkStart w:name="9444-1581646131393" w:id="251"/>
      <w:bookmarkEnd w:id="251"/>
      <w:r>
        <w:rPr/>
        <w:t>系统解耦</w:t>
      </w:r>
    </w:p>
    <w:p>
      <w:pPr>
        <w:numPr>
          <w:ilvl w:val="0"/>
          <w:numId w:val="8"/>
        </w:numPr>
      </w:pPr>
      <w:bookmarkStart w:name="6833-1581646152809" w:id="252"/>
      <w:bookmarkEnd w:id="252"/>
      <w:r>
        <w:rPr/>
        <w:t>serverless</w:t>
      </w:r>
    </w:p>
    <w:p>
      <w:pPr>
        <w:numPr>
          <w:ilvl w:val="0"/>
          <w:numId w:val="8"/>
        </w:numPr>
      </w:pPr>
      <w:bookmarkStart w:name="1266-1581646187894" w:id="253"/>
      <w:bookmarkEnd w:id="253"/>
      <w:r>
        <w:rPr/>
        <w:t>数据复制</w:t>
      </w:r>
    </w:p>
    <w:p>
      <w:pPr>
        <w:numPr>
          <w:ilvl w:val="0"/>
          <w:numId w:val="8"/>
        </w:numPr>
      </w:pPr>
      <w:bookmarkStart w:name="9392-1581646241278" w:id="254"/>
      <w:bookmarkEnd w:id="254"/>
      <w:r>
        <w:rPr/>
        <w:t>reactive streaming</w:t>
      </w:r>
    </w:p>
    <w:p>
      <w:pPr>
        <w:numPr>
          <w:ilvl w:val="0"/>
          <w:numId w:val="8"/>
        </w:numPr>
      </w:pPr>
      <w:bookmarkStart w:name="7840-1581646285878" w:id="255"/>
      <w:bookmarkEnd w:id="255"/>
      <w:r>
        <w:rPr/>
        <w:t>事件驱动</w:t>
      </w:r>
    </w:p>
    <w:p>
      <w:pPr/>
      <w:bookmarkStart w:name="6833-1581646542888" w:id="256"/>
      <w:bookmarkEnd w:id="256"/>
      <w:r>
        <w:rPr/>
        <w:t>2. 架构</w:t>
      </w:r>
    </w:p>
    <w:p>
      <w:pPr/>
      <w:bookmarkStart w:name="7123-1581649344523" w:id="257"/>
      <w:bookmarkEnd w:id="257"/>
      <w:r>
        <w:drawing>
          <wp:inline distT="0" distR="0" distB="0" distL="0">
            <wp:extent cx="5267325" cy="2740101"/>
            <wp:docPr id="25" name="Drawing 2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lipboard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4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163-1581646885101" w:id="258"/>
      <w:bookmarkEnd w:id="258"/>
      <w:r>
        <w:rPr/>
        <w:t>领域模型</w:t>
      </w:r>
    </w:p>
    <w:p>
      <w:pPr/>
      <w:bookmarkStart w:name="7824-1581649366374" w:id="259"/>
      <w:bookmarkEnd w:id="259"/>
      <w:r>
        <w:drawing>
          <wp:inline distT="0" distR="0" distB="0" distL="0">
            <wp:extent cx="5267325" cy="3100816"/>
            <wp:docPr id="26" name="Drawing 2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lipboard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0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558-1581646890167" w:id="260"/>
      <w:bookmarkEnd w:id="260"/>
      <w:r>
        <w:rPr/>
        <w:t>拓补图</w:t>
      </w:r>
    </w:p>
    <w:p>
      <w:pPr/>
      <w:bookmarkStart w:name="5335-1581649391286" w:id="261"/>
      <w:bookmarkEnd w:id="261"/>
      <w:r>
        <w:drawing>
          <wp:inline distT="0" distR="0" distB="0" distL="0">
            <wp:extent cx="5267325" cy="2274790"/>
            <wp:docPr id="27" name="Drawing 2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lipboard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7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646-1581647235780" w:id="262"/>
      <w:bookmarkEnd w:id="262"/>
      <w:r>
        <w:rPr/>
        <w:t>分布式架构</w:t>
      </w:r>
    </w:p>
    <w:p>
      <w:pPr/>
      <w:bookmarkStart w:name="2473-1581649419040" w:id="263"/>
      <w:bookmarkEnd w:id="263"/>
      <w:r>
        <w:drawing>
          <wp:inline distT="0" distR="0" distB="0" distL="0">
            <wp:extent cx="5267325" cy="2431482"/>
            <wp:docPr id="28" name="Drawing 2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lipboard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3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046-1581647517000" w:id="264"/>
      <w:bookmarkEnd w:id="264"/>
      <w:r>
        <w:rPr/>
        <w:t>devops 平台</w:t>
      </w:r>
    </w:p>
    <w:p>
      <w:pPr/>
      <w:bookmarkStart w:name="4045-1581647527416" w:id="265"/>
      <w:bookmarkEnd w:id="265"/>
    </w:p>
    <w:p>
      <w:pPr/>
      <w:bookmarkStart w:name="2243-1581647635713" w:id="266"/>
      <w:bookmarkEnd w:id="266"/>
      <w:r>
        <w:rPr/>
        <w:t>3. 高性能和低延时</w:t>
      </w:r>
    </w:p>
    <w:p>
      <w:pPr/>
      <w:bookmarkStart w:name="3499-1581647750327" w:id="267"/>
      <w:bookmarkEnd w:id="267"/>
    </w:p>
    <w:p>
      <w:pPr/>
      <w:bookmarkStart w:name="8425-1581647750817" w:id="268"/>
      <w:bookmarkEnd w:id="268"/>
      <w:r>
        <w:rPr/>
        <w:t>请求链</w:t>
      </w:r>
    </w:p>
    <w:p>
      <w:pPr/>
      <w:bookmarkStart w:name="7532-1581649458656" w:id="269"/>
      <w:bookmarkEnd w:id="269"/>
      <w:r>
        <w:drawing>
          <wp:inline distT="0" distR="0" distB="0" distL="0">
            <wp:extent cx="5267325" cy="1728763"/>
            <wp:docPr id="29" name="Drawing 29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lipboard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2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790-1581559565533" w:id="270"/>
      <w:bookmarkEnd w:id="270"/>
      <w:r>
        <w:rPr/>
        <w:t>低延迟</w:t>
      </w:r>
    </w:p>
    <w:p>
      <w:pPr/>
      <w:bookmarkStart w:name="9834-1581649491428" w:id="271"/>
      <w:bookmarkEnd w:id="271"/>
      <w:r>
        <w:drawing>
          <wp:inline distT="0" distR="0" distB="0" distL="0">
            <wp:extent cx="5267325" cy="2462269"/>
            <wp:docPr id="30" name="Drawing 3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lipboard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6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928-1581648254432" w:id="272"/>
      <w:bookmarkEnd w:id="272"/>
    </w:p>
    <w:p>
      <w:pPr/>
      <w:bookmarkStart w:name="8634-1581648255053" w:id="273"/>
      <w:bookmarkEnd w:id="273"/>
      <w:r>
        <w:rPr/>
        <w:t>page Cache 低延迟优化</w:t>
      </w:r>
    </w:p>
    <w:p>
      <w:pPr/>
      <w:bookmarkStart w:name="3136-1581649531246" w:id="274"/>
      <w:bookmarkEnd w:id="274"/>
      <w:r>
        <w:drawing>
          <wp:inline distT="0" distR="0" distB="0" distL="0">
            <wp:extent cx="5267325" cy="2717050"/>
            <wp:docPr id="31" name="Drawing 3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lipboard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1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487-1581648448659" w:id="275"/>
      <w:bookmarkEnd w:id="275"/>
      <w:r>
        <w:rPr/>
        <w:t>解决方案</w:t>
      </w:r>
    </w:p>
    <w:p>
      <w:pPr/>
      <w:bookmarkStart w:name="4051-1581649563391" w:id="276"/>
      <w:bookmarkEnd w:id="276"/>
      <w:r>
        <w:drawing>
          <wp:inline distT="0" distR="0" distB="0" distL="0">
            <wp:extent cx="5267325" cy="4456282"/>
            <wp:docPr id="32" name="Drawing 3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lipboard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45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042-1581646212838" w:id="277"/>
      <w:bookmarkEnd w:id="277"/>
      <w:r>
        <w:rPr/>
        <w:t>优化方案参考：</w:t>
      </w:r>
    </w:p>
    <w:p>
      <w:pPr/>
      <w:bookmarkStart w:name="3514-1581648839457" w:id="278"/>
      <w:bookmarkEnd w:id="278"/>
      <w:r>
        <w:rPr/>
        <w:t>1、jvm方面</w:t>
      </w:r>
    </w:p>
    <w:p>
      <w:pPr/>
      <w:bookmarkStart w:name="9293-1581649601869" w:id="279"/>
      <w:bookmarkEnd w:id="279"/>
      <w:r>
        <w:drawing>
          <wp:inline distT="0" distR="0" distB="0" distL="0">
            <wp:extent cx="5267325" cy="4565623"/>
            <wp:docPr id="33" name="Drawing 3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lipboard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56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249-1581648846120" w:id="280"/>
      <w:bookmarkEnd w:id="280"/>
      <w:r>
        <w:rPr/>
        <w:t>2、linux内核方面</w:t>
      </w:r>
    </w:p>
    <w:p>
      <w:pPr/>
      <w:bookmarkStart w:name="7161-1581649635912" w:id="281"/>
      <w:bookmarkEnd w:id="281"/>
      <w:r>
        <w:drawing>
          <wp:inline distT="0" distR="0" distB="0" distL="0">
            <wp:extent cx="5267325" cy="3807907"/>
            <wp:docPr id="34" name="Drawing 3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lipboard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0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897-1581646212873" w:id="282"/>
      <w:bookmarkEnd w:id="282"/>
    </w:p>
    <w:p>
      <w:pPr/>
      <w:bookmarkStart w:name="6787-1581648749936" w:id="283"/>
      <w:bookmarkEnd w:id="283"/>
    </w:p>
    <w:p>
      <w:pPr/>
      <w:bookmarkStart w:name="9320-1581646212904" w:id="284"/>
      <w:bookmarkEnd w:id="284"/>
    </w:p>
    <w:p>
      <w:pPr/>
      <w:bookmarkStart w:name="8635-1581646212934" w:id="285"/>
      <w:bookmarkEnd w:id="285"/>
    </w:p>
    <w:p>
      <w:pPr/>
      <w:bookmarkStart w:name="6074-1581646212968" w:id="286"/>
      <w:bookmarkEnd w:id="286"/>
    </w:p>
    <w:p>
      <w:pPr/>
      <w:bookmarkStart w:name="7114-1581646212999" w:id="287"/>
      <w:bookmarkEnd w:id="287"/>
    </w:p>
    <w:p>
      <w:pPr/>
      <w:bookmarkStart w:name="6073-1581646213032" w:id="288"/>
      <w:bookmarkEnd w:id="288"/>
    </w:p>
    <w:p>
      <w:pPr/>
      <w:bookmarkStart w:name="5639-1581646213063" w:id="289"/>
      <w:bookmarkEnd w:id="289"/>
    </w:p>
    <w:p>
      <w:pPr/>
      <w:bookmarkStart w:name="8217-1581646213095" w:id="290"/>
      <w:bookmarkEnd w:id="290"/>
    </w:p>
    <w:p>
      <w:pPr/>
      <w:bookmarkStart w:name="3225-1581646213128" w:id="291"/>
      <w:bookmarkEnd w:id="291"/>
    </w:p>
    <w:p>
      <w:pPr/>
      <w:bookmarkStart w:name="8466-1581646213160" w:id="292"/>
      <w:bookmarkEnd w:id="292"/>
    </w:p>
    <w:p>
      <w:pPr/>
      <w:bookmarkStart w:name="4814-1581646213192" w:id="293"/>
      <w:bookmarkEnd w:id="293"/>
    </w:p>
    <w:p>
      <w:pPr/>
      <w:bookmarkStart w:name="7070-1581646213224" w:id="294"/>
      <w:bookmarkEnd w:id="294"/>
    </w:p>
    <w:p>
      <w:pPr/>
      <w:bookmarkStart w:name="1455-1581646213257" w:id="295"/>
      <w:bookmarkEnd w:id="295"/>
    </w:p>
    <w:p>
      <w:pPr/>
      <w:bookmarkStart w:name="3469-1581646213289" w:id="296"/>
      <w:bookmarkEnd w:id="296"/>
    </w:p>
    <w:p>
      <w:pPr/>
      <w:bookmarkStart w:name="8080-1581646213322" w:id="297"/>
      <w:bookmarkEnd w:id="297"/>
    </w:p>
    <w:p>
      <w:pPr/>
      <w:bookmarkStart w:name="4946-1581646213353" w:id="298"/>
      <w:bookmarkEnd w:id="298"/>
    </w:p>
    <w:p>
      <w:pPr/>
      <w:bookmarkStart w:name="2474-1581646213386" w:id="299"/>
      <w:bookmarkEnd w:id="299"/>
    </w:p>
    <w:p>
      <w:pPr/>
      <w:bookmarkStart w:name="1881-1581646213418" w:id="300"/>
      <w:bookmarkEnd w:id="300"/>
    </w:p>
  </w:body>
</w:document>
</file>

<file path=word/numbering.xml><?xml version="1.0" encoding="utf-8"?>
<w:numbering xmlns:w="http://schemas.openxmlformats.org/wordprocessingml/2006/main">
  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  <w:abstractNum w:abstractNumId="0" w15:restartNumberingAfterBreak="0">
      <w:nsid w:val="497436D6"/>
      <w:multiLevelType w:val="hybridMultilevel"/>
      <w:tmpl w:val="E654ABC0"/>
      <w:lvl w:ilvl="0" w:tplc="0409000F">
        <w:start w:val="1"/>
        <w:numFmt w:val="decimal"/>
        <w:lvlText w:val="%1."/>
        <w:lvlJc w:val="left"/>
        <w:pPr>
          <w:ind w:left="420" w:hanging="420"/>
        </w:pPr>
      </w:lvl>
      <w:lvl w:ilvl="1" w:tplc="04090019">
        <w:start w:val="1"/>
        <w:numFmt w:val="lowerLetter"/>
        <w:lvlText w:val="%2)"/>
        <w:lvlJc w:val="left"/>
        <w:pPr>
          <w:ind w:left="840" w:hanging="420"/>
        </w:pPr>
      </w:lvl>
      <w:lvl w:ilvl="2" w:tplc="0409001B">
        <w:start w:val="1"/>
        <w:numFmt w:val="lowerRoman"/>
        <w:lvlText w:val="%3."/>
        <w:lvlJc w:val="right"/>
        <w:pPr>
          <w:ind w:left="1260" w:hanging="420"/>
        </w:pPr>
      </w:lvl>
      <w:lvl w:ilvl="3" w:tplc="0409000F">
        <w:start w:val="1"/>
        <w:numFmt w:val="decimal"/>
        <w:lvlText w:val="%4."/>
        <w:lvlJc w:val="left"/>
        <w:pPr>
          <w:ind w:left="1680" w:hanging="420"/>
        </w:pPr>
      </w:lvl>
      <w:lvl w:ilvl="4" w:tplc="04090019" w:tentative="1">
        <w:start w:val="1"/>
        <w:numFmt w:val="lowerLetter"/>
        <w:lvlText w:val="%5)"/>
        <w:lvlJc w:val="left"/>
        <w:pPr>
          <w:ind w:left="2100" w:hanging="420"/>
        </w:pPr>
      </w:lvl>
      <w:lvl w:ilvl="5" w:tplc="0409001B" w:tentative="1">
        <w:start w:val="1"/>
        <w:numFmt w:val="lowerRoman"/>
        <w:lvlText w:val="%6."/>
        <w:lvlJc w:val="right"/>
        <w:pPr>
          <w:ind w:left="2520" w:hanging="420"/>
        </w:pPr>
      </w:lvl>
      <w:lvl w:ilvl="6" w:tplc="0409000F" w:tentative="1">
        <w:start w:val="1"/>
        <w:numFmt w:val="decimal"/>
        <w:lvlText w:val="%7."/>
        <w:lvlJc w:val="left"/>
        <w:pPr>
          <w:ind w:left="2940" w:hanging="420"/>
        </w:pPr>
      </w:lvl>
      <w:lvl w:ilvl="7" w:tplc="04090019" w:tentative="1">
        <w:start w:val="1"/>
        <w:numFmt w:val="lowerLetter"/>
        <w:lvlText w:val="%8)"/>
        <w:lvlJc w:val="left"/>
        <w:pPr>
          <w:ind w:left="3360" w:hanging="420"/>
        </w:pPr>
      </w:lvl>
      <w:lvl w:ilvl="8" w:tplc="0409001B" w:tentative="1">
        <w:start w:val="1"/>
        <w:numFmt w:val="lowerRoman"/>
        <w:lvlText w:val="%9."/>
        <w:lvlJc w:val="right"/>
        <w:pPr>
          <w:ind w:left="3780" w:hanging="420"/>
        </w:pPr>
      </w:lvl>
    </w:abstractNum>
    <w:abstractNum w:abstractNumId="1" w15:restartNumberingAfterBreak="0">
      <w:nsid w:val="758F467F"/>
      <w:multiLevelType w:val="hybridMultilevel"/>
      <w:tmpl w:val="58F6635C"/>
      <w:lvl w:ilvl="0" w:tplc="04090001">
        <w:start w:val="1"/>
        <w:numFmt w:val="bullet"/>
        <w:lvlText w:val=""/>
        <w:lvlJc w:val="left"/>
        <w:pPr>
          <w:ind w:left="420" w:hanging="420"/>
        </w:pPr>
        <w:rPr>
          <w:rFonts w:ascii="Wingdings" w:hAnsi="Wingdings" w:hint="default"/>
        </w:rPr>
      </w:lvl>
      <w:lvl w:ilvl="1" w:tplc="04090003">
        <w:start w:val="1"/>
        <w:numFmt w:val="bullet"/>
        <w:lvlText w:val=""/>
        <w:lvlJc w:val="left"/>
        <w:pPr>
          <w:ind w:left="840" w:hanging="420"/>
        </w:pPr>
        <w:rPr>
          <w:rFonts w:ascii="Wingdings" w:hAnsi="Wingdings" w:hint="default"/>
        </w:rPr>
      </w:lvl>
      <w:lvl w:ilvl="2" w:tplc="04090005">
        <w:start w:val="1"/>
        <w:numFmt w:val="bullet"/>
        <w:lvlText w:val=""/>
        <w:lvlJc w:val="left"/>
        <w:pPr>
          <w:ind w:left="1260" w:hanging="420"/>
        </w:pPr>
        <w:rPr>
          <w:rFonts w:ascii="Wingdings" w:hAnsi="Wingdings" w:hint="default"/>
        </w:rPr>
      </w:lvl>
      <w:lvl w:ilvl="3" w:tplc="04090001">
        <w:start w:val="1"/>
        <w:numFmt w:val="bullet"/>
        <w:lvlText w:val=""/>
        <w:lvlJc w:val="left"/>
        <w:pPr>
          <w:ind w:left="1680" w:hanging="420"/>
        </w:pPr>
        <w:rPr>
          <w:rFonts w:ascii="Wingdings" w:hAnsi="Wingdings" w:hint="default"/>
        </w:rPr>
      </w:lvl>
      <w:lvl w:ilvl="4" w:tplc="04090003" w:tentative="1">
        <w:start w:val="1"/>
        <w:numFmt w:val="bullet"/>
        <w:lvlText w:val=""/>
        <w:lvlJc w:val="left"/>
        <w:pPr>
          <w:ind w:left="2100" w:hanging="420"/>
        </w:pPr>
        <w:rPr>
          <w:rFonts w:ascii="Wingdings" w:hAnsi="Wingdings" w:hint="default"/>
        </w:rPr>
      </w:lvl>
      <w:lvl w:ilvl="5" w:tplc="04090005" w:tentative="1">
        <w:start w:val="1"/>
        <w:numFmt w:val="bullet"/>
        <w:lvlText w:val=""/>
        <w:lvlJc w:val="left"/>
        <w:pPr>
          <w:ind w:left="2520" w:hanging="420"/>
        </w:pPr>
        <w:rPr>
          <w:rFonts w:ascii="Wingdings" w:hAnsi="Wingdings" w:hint="default"/>
        </w:rPr>
      </w:lvl>
      <w:lvl w:ilvl="6" w:tplc="04090001" w:tentative="1">
        <w:start w:val="1"/>
        <w:numFmt w:val="bullet"/>
        <w:lvlText w:val=""/>
        <w:lvlJc w:val="left"/>
        <w:pPr>
          <w:ind w:left="2940" w:hanging="420"/>
        </w:pPr>
        <w:rPr>
          <w:rFonts w:ascii="Wingdings" w:hAnsi="Wingdings" w:hint="default"/>
        </w:rPr>
      </w:lvl>
      <w:lvl w:ilvl="7" w:tplc="04090003" w:tentative="1">
        <w:start w:val="1"/>
        <w:numFmt w:val="bullet"/>
        <w:lvlText w:val=""/>
        <w:lvlJc w:val="left"/>
        <w:pPr>
          <w:ind w:left="3360" w:hanging="420"/>
        </w:pPr>
        <w:rPr>
          <w:rFonts w:ascii="Wingdings" w:hAnsi="Wingdings" w:hint="default"/>
        </w:rPr>
      </w:lvl>
      <w:lvl w:ilvl="8" w:tplc="04090005" w:tentative="1">
        <w:start w:val="1"/>
        <w:numFmt w:val="bullet"/>
        <w:lvlText w:val=""/>
        <w:lvlJc w:val="left"/>
        <w:pPr>
          <w:ind w:left="3780" w:hanging="420"/>
        </w:pPr>
        <w:rPr>
          <w:rFonts w:ascii="Wingdings" w:hAnsi="Wingdings" w:hint="default"/>
        </w:rPr>
      </w:lvl>
    </w:abstractNum>
  </w:numbering>
  <w:num w:numId="1">
    <w:abstractNumId w:val="1"/>
  </w:num>
  <w:num w:numId="2">
    <w:abstractNumId w:val="1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1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
<Relationships xmlns="http://schemas.openxmlformats.org/package/2006/relationships">
<Relationship Id="rId1" Target="settings.xml" Type="http://schemas.openxmlformats.org/officeDocument/2006/relationships/settings"/>
<Relationship Id="rId10" Target="media/image7.png" Type="http://schemas.openxmlformats.org/officeDocument/2006/relationships/image"/>
<Relationship Id="rId11" Target="media/image8.png" Type="http://schemas.openxmlformats.org/officeDocument/2006/relationships/image"/>
<Relationship Id="rId12" Target="media/image9.png" Type="http://schemas.openxmlformats.org/officeDocument/2006/relationships/image"/>
<Relationship Id="rId13" Target="media/image10.png" Type="http://schemas.openxmlformats.org/officeDocument/2006/relationships/image"/>
<Relationship Id="rId14" Target="media/image11.png" Type="http://schemas.openxmlformats.org/officeDocument/2006/relationships/image"/>
<Relationship Id="rId15" Target="media/image12.png" Type="http://schemas.openxmlformats.org/officeDocument/2006/relationships/image"/>
<Relationship Id="rId16" Target="media/image13.png" Type="http://schemas.openxmlformats.org/officeDocument/2006/relationships/image"/>
<Relationship Id="rId17" Target="media/image14.png" Type="http://schemas.openxmlformats.org/officeDocument/2006/relationships/image"/>
<Relationship Id="rId18" Target="media/image15.png" Type="http://schemas.openxmlformats.org/officeDocument/2006/relationships/image"/>
<Relationship Id="rId19" Target="media/image16.png" Type="http://schemas.openxmlformats.org/officeDocument/2006/relationships/image"/>
<Relationship Id="rId2" Target="styles.xml" Type="http://schemas.openxmlformats.org/officeDocument/2006/relationships/styles"/>
<Relationship Id="rId20" Target="media/image17.png" Type="http://schemas.openxmlformats.org/officeDocument/2006/relationships/image"/>
<Relationship Id="rId21" Target="media/image18.png" Type="http://schemas.openxmlformats.org/officeDocument/2006/relationships/image"/>
<Relationship Id="rId22" Target="media/image19.png" Type="http://schemas.openxmlformats.org/officeDocument/2006/relationships/image"/>
<Relationship Id="rId23" Target="media/image20.png" Type="http://schemas.openxmlformats.org/officeDocument/2006/relationships/image"/>
<Relationship Id="rId24" Target="media/image21.png" Type="http://schemas.openxmlformats.org/officeDocument/2006/relationships/image"/>
<Relationship Id="rId25" Target="media/image22.png" Type="http://schemas.openxmlformats.org/officeDocument/2006/relationships/image"/>
<Relationship Id="rId26" Target="numbering.xml" Type="http://schemas.openxmlformats.org/officeDocument/2006/relationships/numbering"/>
<Relationship Id="rId27" Target="media/image23.png" Type="http://schemas.openxmlformats.org/officeDocument/2006/relationships/image"/>
<Relationship Id="rId28" Target="media/image24.png" Type="http://schemas.openxmlformats.org/officeDocument/2006/relationships/image"/>
<Relationship Id="rId29" Target="media/image25.png" Type="http://schemas.openxmlformats.org/officeDocument/2006/relationships/image"/>
<Relationship Id="rId3" Target="https://baike.sogou.com/lemma/ShowInnerLink.htm?lemmaId=70806469&amp;ss_c=ssc.citiao.link" TargetMode="External" Type="http://schemas.openxmlformats.org/officeDocument/2006/relationships/hyperlink"/>
<Relationship Id="rId30" Target="media/image26.png" Type="http://schemas.openxmlformats.org/officeDocument/2006/relationships/image"/>
<Relationship Id="rId31" Target="media/image27.png" Type="http://schemas.openxmlformats.org/officeDocument/2006/relationships/image"/>
<Relationship Id="rId32" Target="media/image28.png" Type="http://schemas.openxmlformats.org/officeDocument/2006/relationships/image"/>
<Relationship Id="rId33" Target="media/image29.png" Type="http://schemas.openxmlformats.org/officeDocument/2006/relationships/image"/>
<Relationship Id="rId34" Target="media/image30.png" Type="http://schemas.openxmlformats.org/officeDocument/2006/relationships/image"/>
<Relationship Id="rId35" Target="media/image31.png" Type="http://schemas.openxmlformats.org/officeDocument/2006/relationships/image"/>
<Relationship Id="rId36" Target="media/image32.png" Type="http://schemas.openxmlformats.org/officeDocument/2006/relationships/image"/>
<Relationship Id="rId37" Target="media/image33.png" Type="http://schemas.openxmlformats.org/officeDocument/2006/relationships/image"/>
<Relationship Id="rId38" Target="media/image34.png" Type="http://schemas.openxmlformats.org/officeDocument/2006/relationships/image"/>
<Relationship Id="rId39" Target="media/image35.png" Type="http://schemas.openxmlformats.org/officeDocument/2006/relationships/image"/>
<Relationship Id="rId4" Target="media/image1.png" Type="http://schemas.openxmlformats.org/officeDocument/2006/relationships/image"/>
<Relationship Id="rId5" Target="media/image2.png" Type="http://schemas.openxmlformats.org/officeDocument/2006/relationships/image"/>
<Relationship Id="rId6" Target="media/image3.png" Type="http://schemas.openxmlformats.org/officeDocument/2006/relationships/image"/>
<Relationship Id="rId7" Target="media/image4.png" Type="http://schemas.openxmlformats.org/officeDocument/2006/relationships/image"/>
<Relationship Id="rId8" Target="media/image5.png" Type="http://schemas.openxmlformats.org/officeDocument/2006/relationships/image"/>
<Relationship Id="rId9" Target="media/image6.png" Type="http://schemas.openxmlformats.org/officeDocument/2006/relationships/image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2020-02-14T04:40:18Z</dcterms:created>
  <dc:creator>Apache POI</dc:creator>
</cp:coreProperties>
</file>